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38C2E" w14:textId="77777777" w:rsidR="00036D3A" w:rsidRPr="00EE7C68" w:rsidRDefault="0031724B" w:rsidP="00036D3A">
      <w:pPr>
        <w:pStyle w:val="NoSpacing"/>
        <w:spacing w:line="288" w:lineRule="auto"/>
        <w:jc w:val="center"/>
        <w:rPr>
          <w:rFonts w:ascii="Verdana" w:hAnsi="Verdana" w:cstheme="minorHAnsi"/>
          <w:b/>
          <w:sz w:val="20"/>
          <w:szCs w:val="20"/>
        </w:rPr>
      </w:pPr>
      <w:r w:rsidRPr="00EE7C68">
        <w:rPr>
          <w:rFonts w:ascii="Verdana" w:hAnsi="Verdana" w:cstheme="minorHAnsi"/>
          <w:b/>
          <w:sz w:val="20"/>
          <w:szCs w:val="20"/>
        </w:rPr>
        <w:t>TECHNIC</w:t>
      </w:r>
      <w:r w:rsidR="00036D3A" w:rsidRPr="00EE7C68">
        <w:rPr>
          <w:rFonts w:ascii="Verdana" w:hAnsi="Verdana" w:cstheme="minorHAnsi"/>
          <w:b/>
          <w:sz w:val="20"/>
          <w:szCs w:val="20"/>
        </w:rPr>
        <w:t>A</w:t>
      </w:r>
      <w:r w:rsidRPr="00EE7C68">
        <w:rPr>
          <w:rFonts w:ascii="Verdana" w:hAnsi="Verdana" w:cstheme="minorHAnsi"/>
          <w:b/>
          <w:sz w:val="20"/>
          <w:szCs w:val="20"/>
        </w:rPr>
        <w:t>L</w:t>
      </w:r>
      <w:r w:rsidR="00036D3A" w:rsidRPr="00EE7C68">
        <w:rPr>
          <w:rFonts w:ascii="Verdana" w:hAnsi="Verdana" w:cstheme="minorHAnsi"/>
          <w:b/>
          <w:sz w:val="20"/>
          <w:szCs w:val="20"/>
        </w:rPr>
        <w:t xml:space="preserve"> SPECIFICATION</w:t>
      </w:r>
    </w:p>
    <w:p w14:paraId="30B5A857" w14:textId="77777777" w:rsidR="00036D3A" w:rsidRPr="00EE7C68" w:rsidRDefault="00036D3A" w:rsidP="00036D3A">
      <w:pPr>
        <w:pStyle w:val="NoSpacing"/>
        <w:spacing w:line="288" w:lineRule="auto"/>
        <w:jc w:val="both"/>
        <w:rPr>
          <w:rFonts w:ascii="Verdana" w:hAnsi="Verdana" w:cstheme="minorHAnsi"/>
          <w:sz w:val="20"/>
          <w:szCs w:val="20"/>
        </w:rPr>
      </w:pPr>
    </w:p>
    <w:p w14:paraId="4407CD19" w14:textId="77777777" w:rsidR="00036D3A" w:rsidRPr="00EE7C68" w:rsidRDefault="00036D3A" w:rsidP="00036D3A">
      <w:pPr>
        <w:pStyle w:val="NoSpacing"/>
        <w:spacing w:line="288" w:lineRule="auto"/>
        <w:jc w:val="both"/>
        <w:rPr>
          <w:rFonts w:ascii="Verdana" w:hAnsi="Verdana" w:cstheme="minorHAnsi"/>
          <w:sz w:val="20"/>
          <w:szCs w:val="20"/>
        </w:rPr>
      </w:pPr>
    </w:p>
    <w:p w14:paraId="7A541A76" w14:textId="77777777" w:rsidR="00036D3A" w:rsidRPr="00EE7C68" w:rsidRDefault="00036D3A" w:rsidP="00036D3A">
      <w:pPr>
        <w:pStyle w:val="NoSpacing"/>
        <w:spacing w:line="288" w:lineRule="auto"/>
        <w:jc w:val="both"/>
        <w:rPr>
          <w:rFonts w:ascii="Verdana" w:hAnsi="Verdana" w:cstheme="minorHAnsi"/>
          <w:sz w:val="20"/>
          <w:szCs w:val="20"/>
        </w:rPr>
      </w:pPr>
      <w:r w:rsidRPr="00EE7C68">
        <w:rPr>
          <w:rFonts w:ascii="Verdana" w:eastAsia="Arial" w:hAnsi="Verdana" w:cstheme="minorHAnsi"/>
          <w:sz w:val="20"/>
          <w:szCs w:val="20"/>
        </w:rPr>
        <w:t>This document defines the General Specification of works for RCC sub and superstructure and its specific requirements and related Civil &amp; Engineering structures to be constructed at APM Terminals, Pipavav Port.</w:t>
      </w:r>
    </w:p>
    <w:p w14:paraId="07880DAB" w14:textId="77777777" w:rsidR="00036D3A" w:rsidRPr="00EE7C68" w:rsidRDefault="00036D3A" w:rsidP="00036D3A">
      <w:pPr>
        <w:pStyle w:val="NoSpacing"/>
        <w:spacing w:line="288" w:lineRule="auto"/>
        <w:jc w:val="both"/>
        <w:rPr>
          <w:rFonts w:ascii="Verdana" w:hAnsi="Verdana" w:cstheme="minorHAnsi"/>
          <w:sz w:val="20"/>
          <w:szCs w:val="20"/>
        </w:rPr>
      </w:pPr>
    </w:p>
    <w:p w14:paraId="098102B6" w14:textId="77777777" w:rsidR="00036D3A" w:rsidRPr="00EE7C68" w:rsidRDefault="00511127"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General</w:t>
      </w:r>
    </w:p>
    <w:p w14:paraId="3551AC53" w14:textId="77777777" w:rsidR="00036D3A" w:rsidRPr="00EE7C68" w:rsidRDefault="00036D3A" w:rsidP="00036D3A">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This section describes and specifies work required for plain and reinforced cement concrete including reinforcement and form work. Unless otherwise specified or agreed in writing by the APMT, all materials and methods used in the production, construction, testing and handling of concrete structures shall comply with the latest editions or amendments of the relevant Indian Standards.</w:t>
      </w:r>
    </w:p>
    <w:p w14:paraId="194CCC70" w14:textId="77777777" w:rsidR="00036D3A" w:rsidRPr="00EE7C68" w:rsidRDefault="00036D3A" w:rsidP="00036D3A">
      <w:pPr>
        <w:pStyle w:val="NoSpacing"/>
        <w:spacing w:line="288" w:lineRule="auto"/>
        <w:ind w:left="720"/>
        <w:jc w:val="both"/>
        <w:rPr>
          <w:rFonts w:ascii="Verdana" w:eastAsia="Arial" w:hAnsi="Verdana" w:cstheme="minorHAnsi"/>
          <w:sz w:val="20"/>
          <w:szCs w:val="20"/>
        </w:rPr>
      </w:pPr>
    </w:p>
    <w:p w14:paraId="324BA7D3" w14:textId="77777777" w:rsidR="00036D3A" w:rsidRPr="00EE7C68" w:rsidRDefault="00511127"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Material</w:t>
      </w:r>
    </w:p>
    <w:p w14:paraId="1B7219E7" w14:textId="77777777" w:rsidR="00036D3A" w:rsidRPr="00EE7C68" w:rsidRDefault="00036D3A" w:rsidP="00EE4FB3">
      <w:pPr>
        <w:pStyle w:val="NoSpacing"/>
        <w:numPr>
          <w:ilvl w:val="1"/>
          <w:numId w:val="5"/>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Quality</w:t>
      </w:r>
    </w:p>
    <w:p w14:paraId="03587B01" w14:textId="77777777" w:rsidR="00036D3A" w:rsidRPr="00EE7C68" w:rsidRDefault="00036D3A" w:rsidP="00036D3A">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All materials used in the Works shall be of the best quality of their respective kinds as specified herein, obtained from sources and suppliers approved by the EIC and shall comply strictly with the tests prescribed hereinafter, or where tests are not laid down in the Specification, with the requirements of the latest issues of the relevant Indian Standards. Any materials not fully specified herein and for which there is no relevant Indian Standard, shall be the best of their kind and to the approval of the EIC.</w:t>
      </w:r>
    </w:p>
    <w:p w14:paraId="74737ECC" w14:textId="77777777" w:rsidR="00036D3A" w:rsidRPr="00EE7C68" w:rsidRDefault="00036D3A" w:rsidP="00036D3A">
      <w:pPr>
        <w:pStyle w:val="NoSpacing"/>
        <w:spacing w:line="288" w:lineRule="auto"/>
        <w:ind w:left="709"/>
        <w:jc w:val="both"/>
        <w:rPr>
          <w:rFonts w:ascii="Verdana" w:eastAsia="Arial" w:hAnsi="Verdana" w:cstheme="minorHAnsi"/>
          <w:sz w:val="20"/>
          <w:szCs w:val="20"/>
        </w:rPr>
      </w:pPr>
    </w:p>
    <w:p w14:paraId="0DD4431C" w14:textId="77777777" w:rsidR="00036D3A" w:rsidRPr="00EE7C68" w:rsidRDefault="00036D3A" w:rsidP="00EE4FB3">
      <w:pPr>
        <w:pStyle w:val="NoSpacing"/>
        <w:numPr>
          <w:ilvl w:val="1"/>
          <w:numId w:val="5"/>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Sampling and Testing</w:t>
      </w:r>
    </w:p>
    <w:p w14:paraId="231F4B56" w14:textId="77777777" w:rsidR="00036D3A" w:rsidRPr="00EE7C68" w:rsidRDefault="00036D3A" w:rsidP="00036D3A">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All materials used in the works shall be subjected to inspection and test. Samples of all materials proposed to be employed in the Permanent Works shall be submitted to the EIC for approval, before they are brought to the Site. Samples required for approval and testing must be supplied sufficiently in advance to allow for testing and approval, due allowance being made for the fact that if the first samples are rejected, further samples may be required. Delay to the works arising from the late submission of samples shall not be acceptable as a reason for delay in the completion of the works.</w:t>
      </w:r>
    </w:p>
    <w:p w14:paraId="0299E4A2" w14:textId="77777777" w:rsidR="00036D3A" w:rsidRPr="00EE7C68" w:rsidRDefault="00036D3A" w:rsidP="00036D3A">
      <w:pPr>
        <w:pStyle w:val="NoSpacing"/>
        <w:spacing w:line="288" w:lineRule="auto"/>
        <w:ind w:left="709"/>
        <w:jc w:val="both"/>
        <w:rPr>
          <w:rFonts w:ascii="Verdana" w:eastAsia="Arial" w:hAnsi="Verdana" w:cstheme="minorHAnsi"/>
          <w:sz w:val="20"/>
          <w:szCs w:val="20"/>
        </w:rPr>
      </w:pPr>
    </w:p>
    <w:p w14:paraId="64E4CBC7" w14:textId="77777777" w:rsidR="00036D3A" w:rsidRPr="00EE7C68" w:rsidRDefault="00036D3A" w:rsidP="00036D3A">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Materials shall be tested before leaving the manufacturer's premises, </w:t>
      </w:r>
      <w:proofErr w:type="gramStart"/>
      <w:r w:rsidRPr="00EE7C68">
        <w:rPr>
          <w:rFonts w:ascii="Verdana" w:eastAsia="Arial" w:hAnsi="Verdana" w:cstheme="minorHAnsi"/>
          <w:sz w:val="20"/>
          <w:szCs w:val="20"/>
          <w:lang w:eastAsia="en-IN"/>
        </w:rPr>
        <w:t>quarry</w:t>
      </w:r>
      <w:proofErr w:type="gramEnd"/>
      <w:r w:rsidRPr="00EE7C68">
        <w:rPr>
          <w:rFonts w:ascii="Verdana" w:eastAsia="Arial" w:hAnsi="Verdana" w:cstheme="minorHAnsi"/>
          <w:sz w:val="20"/>
          <w:szCs w:val="20"/>
          <w:lang w:eastAsia="en-IN"/>
        </w:rPr>
        <w:t xml:space="preserve"> or source, where possible. Materials shall also be tested on the </w:t>
      </w:r>
      <w:proofErr w:type="gramStart"/>
      <w:r w:rsidRPr="00EE7C68">
        <w:rPr>
          <w:rFonts w:ascii="Verdana" w:eastAsia="Arial" w:hAnsi="Verdana" w:cstheme="minorHAnsi"/>
          <w:sz w:val="20"/>
          <w:szCs w:val="20"/>
          <w:lang w:eastAsia="en-IN"/>
        </w:rPr>
        <w:t>Site</w:t>
      </w:r>
      <w:proofErr w:type="gramEnd"/>
      <w:r w:rsidRPr="00EE7C68">
        <w:rPr>
          <w:rFonts w:ascii="Verdana" w:eastAsia="Arial" w:hAnsi="Verdana" w:cstheme="minorHAnsi"/>
          <w:sz w:val="20"/>
          <w:szCs w:val="20"/>
          <w:lang w:eastAsia="en-IN"/>
        </w:rPr>
        <w:t xml:space="preserve"> and they may be rejected if found not suitable or in accordance with the Specifications notwithstanding the results of tests at the manufacturer's works or elsewhere or test certificates or any approval given earlier.</w:t>
      </w:r>
    </w:p>
    <w:p w14:paraId="386A8296" w14:textId="77777777" w:rsidR="00036D3A" w:rsidRPr="00EE7C68" w:rsidRDefault="00036D3A" w:rsidP="00036D3A">
      <w:pPr>
        <w:pStyle w:val="NoSpacing"/>
        <w:spacing w:line="288" w:lineRule="auto"/>
        <w:ind w:left="709"/>
        <w:jc w:val="both"/>
        <w:rPr>
          <w:rFonts w:ascii="Verdana" w:eastAsia="Arial" w:hAnsi="Verdana" w:cstheme="minorHAnsi"/>
          <w:sz w:val="20"/>
          <w:szCs w:val="20"/>
        </w:rPr>
      </w:pPr>
    </w:p>
    <w:p w14:paraId="6920978C" w14:textId="77777777" w:rsidR="00036D3A" w:rsidRPr="00EE7C68" w:rsidRDefault="00036D3A" w:rsidP="00036D3A">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Costs of all samples and tests, whether at the manufacturer's premises, at source, at Site or at any testing laboratory or institution as directed by the Buyer shall be deemed to be included in the rates quoted and no extra payment whatsoever shall be made.</w:t>
      </w:r>
    </w:p>
    <w:p w14:paraId="2262B4A5" w14:textId="77777777" w:rsidR="00036D3A" w:rsidRPr="00EE7C68" w:rsidRDefault="00036D3A" w:rsidP="00036D3A">
      <w:pPr>
        <w:pStyle w:val="NoSpacing"/>
        <w:spacing w:line="288" w:lineRule="auto"/>
        <w:ind w:left="709"/>
        <w:jc w:val="both"/>
        <w:rPr>
          <w:rFonts w:ascii="Verdana" w:eastAsia="Arial" w:hAnsi="Verdana" w:cstheme="minorHAnsi"/>
          <w:sz w:val="20"/>
          <w:szCs w:val="20"/>
        </w:rPr>
      </w:pPr>
    </w:p>
    <w:p w14:paraId="3FB8EF2A" w14:textId="77777777" w:rsidR="00036D3A" w:rsidRPr="00EE7C68" w:rsidRDefault="00036D3A" w:rsidP="00EE4FB3">
      <w:pPr>
        <w:pStyle w:val="NoSpacing"/>
        <w:numPr>
          <w:ilvl w:val="1"/>
          <w:numId w:val="5"/>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Test Certificates</w:t>
      </w:r>
    </w:p>
    <w:p w14:paraId="34BBF434" w14:textId="77777777" w:rsidR="00036D3A" w:rsidRPr="00EE7C68" w:rsidRDefault="00036D3A" w:rsidP="00036D3A">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All manufacturer's certificates of test, proof sheets, mill sheets, etc. showing that the materials have been tested in accordance with the requirements of this Specification, </w:t>
      </w:r>
      <w:r w:rsidRPr="00EE7C68">
        <w:rPr>
          <w:rFonts w:ascii="Verdana" w:eastAsia="Arial" w:hAnsi="Verdana" w:cstheme="minorHAnsi"/>
          <w:sz w:val="20"/>
          <w:szCs w:val="20"/>
          <w:lang w:eastAsia="en-IN"/>
        </w:rPr>
        <w:lastRenderedPageBreak/>
        <w:t>the appropriate Indian Standard or other relevant standard specifications are to be supplied free of charge, on request to the Buyer.</w:t>
      </w:r>
    </w:p>
    <w:p w14:paraId="29942F7B" w14:textId="77777777" w:rsidR="00036D3A" w:rsidRPr="00EE7C68" w:rsidRDefault="00036D3A" w:rsidP="00036D3A">
      <w:pPr>
        <w:pStyle w:val="NoSpacing"/>
        <w:spacing w:line="288" w:lineRule="auto"/>
        <w:ind w:left="709"/>
        <w:jc w:val="both"/>
        <w:rPr>
          <w:rFonts w:ascii="Verdana" w:eastAsia="Arial" w:hAnsi="Verdana" w:cstheme="minorHAnsi"/>
          <w:sz w:val="20"/>
          <w:szCs w:val="20"/>
        </w:rPr>
      </w:pPr>
    </w:p>
    <w:p w14:paraId="34EE4B30" w14:textId="77777777" w:rsidR="00036D3A" w:rsidRPr="00EE7C68" w:rsidRDefault="00036D3A" w:rsidP="00EE4FB3">
      <w:pPr>
        <w:pStyle w:val="NoSpacing"/>
        <w:numPr>
          <w:ilvl w:val="1"/>
          <w:numId w:val="5"/>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Names of Manufacturers and Copies of Orders</w:t>
      </w:r>
    </w:p>
    <w:p w14:paraId="34C7518C" w14:textId="77777777" w:rsidR="00036D3A" w:rsidRPr="00EE7C68" w:rsidRDefault="00036D3A" w:rsidP="00036D3A">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Before ordering materials of any description for the Works, the Vendor shall submit for the approval of the Buyer, the names of the makers and suppliers </w:t>
      </w:r>
      <w:proofErr w:type="gramStart"/>
      <w:r w:rsidRPr="00EE7C68">
        <w:rPr>
          <w:rFonts w:ascii="Verdana" w:eastAsia="Arial" w:hAnsi="Verdana" w:cstheme="minorHAnsi"/>
          <w:sz w:val="20"/>
          <w:szCs w:val="20"/>
          <w:lang w:eastAsia="en-IN"/>
        </w:rPr>
        <w:t>proposed</w:t>
      </w:r>
      <w:proofErr w:type="gramEnd"/>
      <w:r w:rsidRPr="00EE7C68">
        <w:rPr>
          <w:rFonts w:ascii="Verdana" w:eastAsia="Arial" w:hAnsi="Verdana" w:cstheme="minorHAnsi"/>
          <w:sz w:val="20"/>
          <w:szCs w:val="20"/>
          <w:lang w:eastAsia="en-IN"/>
        </w:rPr>
        <w:t xml:space="preserve"> and any other details required by the Buyer and shall afterwards send to the Buyer copies of the order given by the Vendor for the materials.</w:t>
      </w:r>
    </w:p>
    <w:p w14:paraId="7ECB6903" w14:textId="77777777" w:rsidR="00AB7BF8" w:rsidRPr="00EE7C68" w:rsidRDefault="00AB7BF8" w:rsidP="00036D3A">
      <w:pPr>
        <w:pStyle w:val="NoSpacing"/>
        <w:spacing w:line="288" w:lineRule="auto"/>
        <w:ind w:left="709"/>
        <w:jc w:val="both"/>
        <w:rPr>
          <w:rFonts w:ascii="Verdana" w:eastAsia="Arial" w:hAnsi="Verdana" w:cstheme="minorHAnsi"/>
          <w:sz w:val="20"/>
          <w:szCs w:val="20"/>
        </w:rPr>
      </w:pPr>
    </w:p>
    <w:p w14:paraId="5C888AA7" w14:textId="77777777" w:rsidR="00036D3A" w:rsidRPr="00EE7C68" w:rsidRDefault="00036D3A" w:rsidP="00EE4FB3">
      <w:pPr>
        <w:pStyle w:val="NoSpacing"/>
        <w:numPr>
          <w:ilvl w:val="1"/>
          <w:numId w:val="5"/>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Storage of Materials on Site</w:t>
      </w:r>
    </w:p>
    <w:p w14:paraId="7D3C1E87" w14:textId="77777777" w:rsidR="00036D3A" w:rsidRPr="00EE7C68" w:rsidRDefault="00036D3A" w:rsidP="00036D3A">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Materials used in the Works shall be stored on racks, supports, in bins, under cover, etc. as appropriate to prevent deterioration or damage from any cause whatsoever to the entire satisfaction of the EIC or his representatives and as amplified in the succeeding clauses.</w:t>
      </w:r>
    </w:p>
    <w:p w14:paraId="066C1689" w14:textId="77777777" w:rsidR="00036D3A" w:rsidRPr="00EE7C68" w:rsidRDefault="00036D3A" w:rsidP="00036D3A">
      <w:pPr>
        <w:pStyle w:val="NoSpacing"/>
        <w:spacing w:line="288" w:lineRule="auto"/>
        <w:ind w:left="709"/>
        <w:jc w:val="both"/>
        <w:rPr>
          <w:rFonts w:ascii="Verdana" w:eastAsia="Arial" w:hAnsi="Verdana" w:cstheme="minorHAnsi"/>
          <w:sz w:val="20"/>
          <w:szCs w:val="20"/>
        </w:rPr>
      </w:pPr>
    </w:p>
    <w:p w14:paraId="7BA9320D" w14:textId="61AE8EB0" w:rsidR="00367C82" w:rsidRPr="00EE7C68" w:rsidRDefault="00036D3A" w:rsidP="002B7830">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Any material which has deteriorated or has damaged or otherwise considered defective by the EIC, shall not be </w:t>
      </w:r>
      <w:proofErr w:type="gramStart"/>
      <w:r w:rsidRPr="00EE7C68">
        <w:rPr>
          <w:rFonts w:ascii="Verdana" w:eastAsia="Arial" w:hAnsi="Verdana" w:cstheme="minorHAnsi"/>
          <w:sz w:val="20"/>
          <w:szCs w:val="20"/>
        </w:rPr>
        <w:t>used</w:t>
      </w:r>
      <w:proofErr w:type="gramEnd"/>
      <w:r w:rsidRPr="00EE7C68">
        <w:rPr>
          <w:rFonts w:ascii="Verdana" w:eastAsia="Arial" w:hAnsi="Verdana" w:cstheme="minorHAnsi"/>
          <w:sz w:val="20"/>
          <w:szCs w:val="20"/>
        </w:rPr>
        <w:t xml:space="preserve"> and shall be removed from Site immediately.</w:t>
      </w:r>
    </w:p>
    <w:p w14:paraId="00A4E031" w14:textId="77777777" w:rsidR="00493E97" w:rsidRPr="00EE7C68" w:rsidRDefault="00493E97" w:rsidP="00493E97">
      <w:pPr>
        <w:pStyle w:val="NoSpacing"/>
        <w:spacing w:line="288" w:lineRule="auto"/>
        <w:ind w:left="709"/>
        <w:jc w:val="both"/>
        <w:rPr>
          <w:rFonts w:ascii="Verdana" w:eastAsia="Arial" w:hAnsi="Verdana" w:cstheme="minorHAnsi"/>
          <w:sz w:val="20"/>
          <w:szCs w:val="20"/>
        </w:rPr>
      </w:pPr>
    </w:p>
    <w:p w14:paraId="24F203FA" w14:textId="77777777" w:rsidR="00367C82" w:rsidRPr="00EE7C68" w:rsidRDefault="00036D3A" w:rsidP="00EE4FB3">
      <w:pPr>
        <w:pStyle w:val="NoSpacing"/>
        <w:numPr>
          <w:ilvl w:val="1"/>
          <w:numId w:val="5"/>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Notice for Inspection of Materials</w:t>
      </w:r>
    </w:p>
    <w:p w14:paraId="738F4CFB" w14:textId="77777777" w:rsidR="00367C82" w:rsidRPr="00EE7C68" w:rsidRDefault="00036D3A" w:rsidP="00367C8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Whenever EIC shall give notice to the Vendor that materials are to be inspected off the Site, the Vendor shall, having regard to the location of the materials and the nature of the inspection, test or examination required, give to EIC, when such materials are ready for inspection, test or examination either during manufacture, fabrication, etc. or on completion, such notice as EIC may reasonably require to enable the inspection test or examination to be made.</w:t>
      </w:r>
    </w:p>
    <w:p w14:paraId="5B893E1B" w14:textId="77777777" w:rsidR="00367C82" w:rsidRPr="00EE7C68" w:rsidRDefault="00367C82" w:rsidP="00367C82">
      <w:pPr>
        <w:pStyle w:val="NoSpacing"/>
        <w:spacing w:line="288" w:lineRule="auto"/>
        <w:ind w:left="709"/>
        <w:jc w:val="both"/>
        <w:rPr>
          <w:rFonts w:ascii="Verdana" w:eastAsia="Arial" w:hAnsi="Verdana" w:cstheme="minorHAnsi"/>
          <w:sz w:val="20"/>
          <w:szCs w:val="20"/>
        </w:rPr>
      </w:pPr>
    </w:p>
    <w:p w14:paraId="3B2074A4" w14:textId="77777777" w:rsidR="00367C82" w:rsidRPr="00EE7C68" w:rsidRDefault="00036D3A" w:rsidP="00511127">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All costs for such inspection shall be borne by the Vendor deemed to be included in price quoted.</w:t>
      </w:r>
      <w:r w:rsidR="00511127" w:rsidRPr="00EE7C68">
        <w:rPr>
          <w:rFonts w:ascii="Verdana" w:eastAsia="Arial" w:hAnsi="Verdana" w:cstheme="minorHAnsi"/>
          <w:sz w:val="20"/>
          <w:szCs w:val="20"/>
        </w:rPr>
        <w:t xml:space="preserve"> </w:t>
      </w:r>
      <w:r w:rsidRPr="00EE7C68">
        <w:rPr>
          <w:rFonts w:ascii="Verdana" w:eastAsia="Arial" w:hAnsi="Verdana" w:cstheme="minorHAnsi"/>
          <w:sz w:val="20"/>
          <w:szCs w:val="20"/>
        </w:rPr>
        <w:t>Delay to the works arising from the late submission of such notice shall not be acceptable as reason for delay in the completion of the Works.</w:t>
      </w:r>
    </w:p>
    <w:p w14:paraId="67278175" w14:textId="77777777" w:rsidR="00511127" w:rsidRPr="00EE7C68" w:rsidRDefault="00511127" w:rsidP="00511127">
      <w:pPr>
        <w:pStyle w:val="NoSpacing"/>
        <w:spacing w:line="288" w:lineRule="auto"/>
        <w:ind w:left="709"/>
        <w:jc w:val="both"/>
        <w:rPr>
          <w:rFonts w:ascii="Verdana" w:eastAsia="Arial" w:hAnsi="Verdana" w:cstheme="minorHAnsi"/>
          <w:b/>
          <w:sz w:val="20"/>
          <w:szCs w:val="20"/>
        </w:rPr>
      </w:pPr>
    </w:p>
    <w:p w14:paraId="719E4316" w14:textId="77777777" w:rsidR="00367C82" w:rsidRPr="00EE7C68" w:rsidRDefault="00036D3A" w:rsidP="00EE4FB3">
      <w:pPr>
        <w:pStyle w:val="NoSpacing"/>
        <w:numPr>
          <w:ilvl w:val="1"/>
          <w:numId w:val="5"/>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Use of Permanent Materials for Temporary Works</w:t>
      </w:r>
    </w:p>
    <w:p w14:paraId="5F809E2C" w14:textId="77777777" w:rsidR="00367C82" w:rsidRPr="00EE7C68" w:rsidRDefault="00036D3A" w:rsidP="00367C8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Materials for the Permanent Works shall not be used for temporary works unless otherwise approved in writing by the Buyer. Granting of such permission shall not prejudice the right of EIC to reject materials so used which have become unfit for use in the Permanent Works.</w:t>
      </w:r>
    </w:p>
    <w:p w14:paraId="6440EF80" w14:textId="77777777" w:rsidR="00367C82" w:rsidRPr="00EE7C68" w:rsidRDefault="00367C82" w:rsidP="00367C82">
      <w:pPr>
        <w:pStyle w:val="NoSpacing"/>
        <w:spacing w:line="288" w:lineRule="auto"/>
        <w:ind w:left="709"/>
        <w:jc w:val="both"/>
        <w:rPr>
          <w:rFonts w:ascii="Verdana" w:eastAsia="Arial" w:hAnsi="Verdana" w:cstheme="minorHAnsi"/>
          <w:sz w:val="20"/>
          <w:szCs w:val="20"/>
        </w:rPr>
      </w:pPr>
    </w:p>
    <w:p w14:paraId="2A30E275" w14:textId="77777777" w:rsidR="00367C82" w:rsidRPr="00EE7C68" w:rsidRDefault="00036D3A" w:rsidP="00EE4FB3">
      <w:pPr>
        <w:pStyle w:val="NoSpacing"/>
        <w:numPr>
          <w:ilvl w:val="1"/>
          <w:numId w:val="5"/>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Cost of Sampling and Testing</w:t>
      </w:r>
    </w:p>
    <w:p w14:paraId="306C7DFE" w14:textId="77777777" w:rsidR="00367C82" w:rsidRPr="00EE7C68" w:rsidRDefault="00036D3A" w:rsidP="00367C8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Sampling of materials for approval and testing as called for under the appropriate Indian Standard or other relevant standard specification and sampling and testing referred to in the preceding clause and later in this Specification, is to be borne without charge to EIC and unless otherwise specified, the cost of all such tests and sampling shall be deemed to be included in the rates and lump sum prices.</w:t>
      </w:r>
    </w:p>
    <w:p w14:paraId="4D2A4ACC" w14:textId="77777777" w:rsidR="00367C82" w:rsidRPr="00EE7C68" w:rsidRDefault="00367C82" w:rsidP="00367C82">
      <w:pPr>
        <w:pStyle w:val="NoSpacing"/>
        <w:spacing w:line="288" w:lineRule="auto"/>
        <w:ind w:left="709"/>
        <w:jc w:val="both"/>
        <w:rPr>
          <w:rFonts w:ascii="Verdana" w:eastAsia="Arial" w:hAnsi="Verdana" w:cstheme="minorHAnsi"/>
          <w:sz w:val="20"/>
          <w:szCs w:val="20"/>
        </w:rPr>
      </w:pPr>
    </w:p>
    <w:p w14:paraId="6A843F8F" w14:textId="77777777" w:rsidR="00367C82" w:rsidRPr="00EE7C68" w:rsidRDefault="00036D3A" w:rsidP="00EE4FB3">
      <w:pPr>
        <w:pStyle w:val="NoSpacing"/>
        <w:numPr>
          <w:ilvl w:val="1"/>
          <w:numId w:val="5"/>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Rejected Materials</w:t>
      </w:r>
    </w:p>
    <w:p w14:paraId="6E874DC7" w14:textId="77777777" w:rsidR="00367C82" w:rsidRPr="00EE7C68" w:rsidRDefault="00036D3A" w:rsidP="00367C8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If any materials brought to Site are rejected by EIC </w:t>
      </w:r>
      <w:proofErr w:type="gramStart"/>
      <w:r w:rsidRPr="00EE7C68">
        <w:rPr>
          <w:rFonts w:ascii="Verdana" w:eastAsia="Arial" w:hAnsi="Verdana" w:cstheme="minorHAnsi"/>
          <w:sz w:val="20"/>
          <w:szCs w:val="20"/>
          <w:lang w:eastAsia="en-IN"/>
        </w:rPr>
        <w:t>as a result of</w:t>
      </w:r>
      <w:proofErr w:type="gramEnd"/>
      <w:r w:rsidRPr="00EE7C68">
        <w:rPr>
          <w:rFonts w:ascii="Verdana" w:eastAsia="Arial" w:hAnsi="Verdana" w:cstheme="minorHAnsi"/>
          <w:sz w:val="20"/>
          <w:szCs w:val="20"/>
          <w:lang w:eastAsia="en-IN"/>
        </w:rPr>
        <w:t xml:space="preserve"> subsequent tests carried out at Site or visual observation and having been found below the specification or standard, the Vendor shall forthwith remove the same and replace them, at his own cost, to the entire satisfaction of EIC.</w:t>
      </w:r>
    </w:p>
    <w:p w14:paraId="57BFBCA9" w14:textId="77777777" w:rsidR="00367C82" w:rsidRPr="00EE7C68" w:rsidRDefault="00367C82" w:rsidP="00367C82">
      <w:pPr>
        <w:pStyle w:val="NoSpacing"/>
        <w:spacing w:line="288" w:lineRule="auto"/>
        <w:ind w:left="720"/>
        <w:jc w:val="both"/>
        <w:rPr>
          <w:rFonts w:ascii="Verdana" w:eastAsia="Arial" w:hAnsi="Verdana" w:cstheme="minorHAnsi"/>
          <w:sz w:val="20"/>
          <w:szCs w:val="20"/>
        </w:rPr>
      </w:pPr>
    </w:p>
    <w:p w14:paraId="71B5727D" w14:textId="77777777" w:rsidR="00367C82" w:rsidRPr="00EE7C68" w:rsidRDefault="00367C82"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Concrete Aggregate</w:t>
      </w:r>
    </w:p>
    <w:p w14:paraId="58F6101B" w14:textId="77777777" w:rsidR="00367C82" w:rsidRPr="00EE7C68" w:rsidRDefault="00036D3A" w:rsidP="00EE4FB3">
      <w:pPr>
        <w:pStyle w:val="NoSpacing"/>
        <w:numPr>
          <w:ilvl w:val="1"/>
          <w:numId w:val="6"/>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Standards</w:t>
      </w:r>
    </w:p>
    <w:p w14:paraId="72D4CED2" w14:textId="77777777" w:rsidR="00367C82" w:rsidRPr="00EE7C68" w:rsidRDefault="00036D3A" w:rsidP="00367C8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Aggregates shall comply with the requirements of IS:383 "Coarse and Fine Aggregate from Natural Sources for Concrete".</w:t>
      </w:r>
    </w:p>
    <w:p w14:paraId="690F4785" w14:textId="77777777" w:rsidR="00367C82" w:rsidRPr="00EE7C68" w:rsidRDefault="00367C82" w:rsidP="00367C82">
      <w:pPr>
        <w:pStyle w:val="NoSpacing"/>
        <w:spacing w:line="288" w:lineRule="auto"/>
        <w:ind w:left="709"/>
        <w:jc w:val="both"/>
        <w:rPr>
          <w:rFonts w:ascii="Verdana" w:eastAsia="Arial" w:hAnsi="Verdana" w:cstheme="minorHAnsi"/>
          <w:sz w:val="20"/>
          <w:szCs w:val="20"/>
        </w:rPr>
      </w:pPr>
    </w:p>
    <w:p w14:paraId="0A37B5A0" w14:textId="77777777" w:rsidR="00367C82" w:rsidRPr="00EE7C68" w:rsidRDefault="00036D3A" w:rsidP="00EE4FB3">
      <w:pPr>
        <w:pStyle w:val="NoSpacing"/>
        <w:numPr>
          <w:ilvl w:val="1"/>
          <w:numId w:val="6"/>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Source</w:t>
      </w:r>
      <w:r w:rsidR="00367C82" w:rsidRPr="00EE7C68">
        <w:rPr>
          <w:rFonts w:ascii="Verdana" w:eastAsia="Arial" w:hAnsi="Verdana" w:cstheme="minorHAnsi"/>
          <w:b/>
          <w:sz w:val="20"/>
          <w:szCs w:val="20"/>
        </w:rPr>
        <w:t xml:space="preserve"> </w:t>
      </w:r>
    </w:p>
    <w:p w14:paraId="163F7BB7" w14:textId="77777777" w:rsidR="00367C82" w:rsidRPr="00EE7C68" w:rsidRDefault="00036D3A" w:rsidP="00367C8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Coarse aggregate shall be from the quarries at </w:t>
      </w:r>
      <w:proofErr w:type="spellStart"/>
      <w:r w:rsidRPr="00EE7C68">
        <w:rPr>
          <w:rFonts w:ascii="Verdana" w:eastAsia="Arial" w:hAnsi="Verdana" w:cstheme="minorHAnsi"/>
          <w:sz w:val="20"/>
          <w:szCs w:val="20"/>
          <w:lang w:eastAsia="en-IN"/>
        </w:rPr>
        <w:t>Thordi</w:t>
      </w:r>
      <w:proofErr w:type="spellEnd"/>
      <w:r w:rsidRPr="00EE7C68">
        <w:rPr>
          <w:rFonts w:ascii="Verdana" w:eastAsia="Arial" w:hAnsi="Verdana" w:cstheme="minorHAnsi"/>
          <w:sz w:val="20"/>
          <w:szCs w:val="20"/>
          <w:lang w:eastAsia="en-IN"/>
        </w:rPr>
        <w:t>,</w:t>
      </w:r>
    </w:p>
    <w:p w14:paraId="1C79E4FD" w14:textId="77777777" w:rsidR="00367C82" w:rsidRPr="00EE7C68" w:rsidRDefault="00367C82" w:rsidP="00367C82">
      <w:pPr>
        <w:pStyle w:val="NoSpacing"/>
        <w:spacing w:line="288" w:lineRule="auto"/>
        <w:ind w:left="709"/>
        <w:jc w:val="both"/>
        <w:rPr>
          <w:rFonts w:ascii="Verdana" w:eastAsia="Arial" w:hAnsi="Verdana" w:cstheme="minorHAnsi"/>
          <w:sz w:val="20"/>
          <w:szCs w:val="20"/>
        </w:rPr>
      </w:pPr>
    </w:p>
    <w:p w14:paraId="0B5278A8" w14:textId="77777777" w:rsidR="00367C82" w:rsidRPr="00EE7C68" w:rsidRDefault="00036D3A" w:rsidP="00EE4FB3">
      <w:pPr>
        <w:pStyle w:val="NoSpacing"/>
        <w:numPr>
          <w:ilvl w:val="1"/>
          <w:numId w:val="6"/>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Quality</w:t>
      </w:r>
    </w:p>
    <w:p w14:paraId="75EB8817" w14:textId="77777777" w:rsidR="00367C82" w:rsidRPr="00EE7C68" w:rsidRDefault="00036D3A" w:rsidP="00367C8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The aggregate shall be hard, strong, durable, </w:t>
      </w:r>
      <w:proofErr w:type="gramStart"/>
      <w:r w:rsidRPr="00EE7C68">
        <w:rPr>
          <w:rFonts w:ascii="Verdana" w:eastAsia="Arial" w:hAnsi="Verdana" w:cstheme="minorHAnsi"/>
          <w:sz w:val="20"/>
          <w:szCs w:val="20"/>
          <w:lang w:eastAsia="en-IN"/>
        </w:rPr>
        <w:t>clean</w:t>
      </w:r>
      <w:proofErr w:type="gramEnd"/>
      <w:r w:rsidRPr="00EE7C68">
        <w:rPr>
          <w:rFonts w:ascii="Verdana" w:eastAsia="Arial" w:hAnsi="Verdana" w:cstheme="minorHAnsi"/>
          <w:sz w:val="20"/>
          <w:szCs w:val="20"/>
          <w:lang w:eastAsia="en-IN"/>
        </w:rPr>
        <w:t xml:space="preserve"> and free from any adherent coatings or other deleterious matter and shall be obtained from an approved source. Aggregates, which are chemically reactive with alkalis of cement, shall not be used. Aggregates, which are not clean, shall be washed in clean fresh water to the satisfaction of the Buyer. Coarse aggregate having coloured layer shall not be used in the Permanent Works.</w:t>
      </w:r>
    </w:p>
    <w:p w14:paraId="67D0C9FF" w14:textId="77777777" w:rsidR="00367C82" w:rsidRPr="00EE7C68" w:rsidRDefault="00367C82" w:rsidP="00367C82">
      <w:pPr>
        <w:pStyle w:val="NoSpacing"/>
        <w:spacing w:line="288" w:lineRule="auto"/>
        <w:ind w:left="709"/>
        <w:jc w:val="both"/>
        <w:rPr>
          <w:rFonts w:ascii="Verdana" w:eastAsia="Arial" w:hAnsi="Verdana" w:cstheme="minorHAnsi"/>
          <w:sz w:val="20"/>
          <w:szCs w:val="20"/>
        </w:rPr>
      </w:pPr>
    </w:p>
    <w:p w14:paraId="4FE22E5A" w14:textId="77777777" w:rsidR="00367C82" w:rsidRPr="00EE7C68" w:rsidRDefault="00036D3A" w:rsidP="00EE4FB3">
      <w:pPr>
        <w:pStyle w:val="NoSpacing"/>
        <w:numPr>
          <w:ilvl w:val="1"/>
          <w:numId w:val="6"/>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Testing</w:t>
      </w:r>
    </w:p>
    <w:p w14:paraId="3319100F" w14:textId="77777777" w:rsidR="00367C82" w:rsidRPr="00EE7C68" w:rsidRDefault="00036D3A"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All aggregates shall be subject to inspection and testing. Sampling and testing shall be carried out in accordance with IS:2386 (Part I to Part VIII) "Methods of Test for Aggregates for Concrete". All costs and expenses incurred in complying with this requirement shall be borne by the Vendor. Before work is begun the Vendor shall inform the Buyer about the source(s) of aggregates. The Vendor, at his own cost, shall submit to the Buyer, samples of various aggregates from each source of supply for tests and approval.</w:t>
      </w:r>
    </w:p>
    <w:p w14:paraId="6389CF5C" w14:textId="77777777" w:rsidR="00367C82" w:rsidRPr="00EE7C68" w:rsidRDefault="00367C82" w:rsidP="00367C82">
      <w:pPr>
        <w:pStyle w:val="NoSpacing"/>
        <w:spacing w:line="288" w:lineRule="auto"/>
        <w:ind w:left="709"/>
        <w:jc w:val="both"/>
        <w:rPr>
          <w:rFonts w:ascii="Verdana" w:eastAsia="Arial" w:hAnsi="Verdana" w:cstheme="minorHAnsi"/>
          <w:sz w:val="20"/>
          <w:szCs w:val="20"/>
        </w:rPr>
      </w:pPr>
    </w:p>
    <w:p w14:paraId="38E4FA4D" w14:textId="77777777" w:rsidR="00367C82" w:rsidRPr="00EE7C68" w:rsidRDefault="00036D3A"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Samples shall be in sufficient quantity to enable the Buyer to carry out the full range of tests. The Buyer will keep portion of the samples submitted which have been tested and approved to act as control samples for comparison with later deliveries. In submitting the </w:t>
      </w:r>
      <w:proofErr w:type="gramStart"/>
      <w:r w:rsidRPr="00EE7C68">
        <w:rPr>
          <w:rFonts w:ascii="Verdana" w:eastAsia="Arial" w:hAnsi="Verdana" w:cstheme="minorHAnsi"/>
          <w:sz w:val="20"/>
          <w:szCs w:val="20"/>
          <w:lang w:eastAsia="en-IN"/>
        </w:rPr>
        <w:t>samples</w:t>
      </w:r>
      <w:proofErr w:type="gramEnd"/>
      <w:r w:rsidRPr="00EE7C68">
        <w:rPr>
          <w:rFonts w:ascii="Verdana" w:eastAsia="Arial" w:hAnsi="Verdana" w:cstheme="minorHAnsi"/>
          <w:sz w:val="20"/>
          <w:szCs w:val="20"/>
          <w:lang w:eastAsia="en-IN"/>
        </w:rPr>
        <w:t xml:space="preserve"> the Vendor shall state the type of aggregate represented, the source of supply, availability and all other relevant information. Only aggregates from sources of supply, which pass the requisite tests and are approved by the Buyer may subsequently be used in the Works, and all aggregates used in the Works shall be at least equal to the approved samples. Samples should necessarily be collected in the presence of the Buyer.</w:t>
      </w:r>
    </w:p>
    <w:p w14:paraId="43633BCE" w14:textId="77777777" w:rsidR="00367C82" w:rsidRPr="00EE7C68" w:rsidRDefault="00367C82" w:rsidP="00367C82">
      <w:pPr>
        <w:pStyle w:val="ListParagraph"/>
        <w:rPr>
          <w:rFonts w:ascii="Verdana" w:eastAsia="Arial" w:hAnsi="Verdana" w:cstheme="minorHAnsi"/>
          <w:sz w:val="20"/>
          <w:szCs w:val="20"/>
        </w:rPr>
      </w:pPr>
    </w:p>
    <w:p w14:paraId="50FA33E3" w14:textId="77777777" w:rsidR="00367C82" w:rsidRPr="00EE7C68" w:rsidRDefault="00036D3A" w:rsidP="00EE4FB3">
      <w:pPr>
        <w:pStyle w:val="NoSpacing"/>
        <w:numPr>
          <w:ilvl w:val="1"/>
          <w:numId w:val="6"/>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Fine Aggregates for Structural Concrete</w:t>
      </w:r>
    </w:p>
    <w:p w14:paraId="29A57471" w14:textId="77777777" w:rsidR="00367C82" w:rsidRPr="00EE7C68" w:rsidRDefault="00036D3A" w:rsidP="00367C8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The grading of the fine aggregate for reinforced concrete shall be within the limits of grading zones I and II as defined in IS:383 "Coarse and Fine Aggregate from Natural Sources for Concrete" - </w:t>
      </w:r>
      <w:proofErr w:type="gramStart"/>
      <w:r w:rsidRPr="00EE7C68">
        <w:rPr>
          <w:rFonts w:ascii="Verdana" w:eastAsia="Arial" w:hAnsi="Verdana" w:cstheme="minorHAnsi"/>
          <w:sz w:val="20"/>
          <w:szCs w:val="20"/>
          <w:lang w:eastAsia="en-IN"/>
        </w:rPr>
        <w:t>Table IV, and</w:t>
      </w:r>
      <w:proofErr w:type="gramEnd"/>
      <w:r w:rsidRPr="00EE7C68">
        <w:rPr>
          <w:rFonts w:ascii="Verdana" w:eastAsia="Arial" w:hAnsi="Verdana" w:cstheme="minorHAnsi"/>
          <w:sz w:val="20"/>
          <w:szCs w:val="20"/>
          <w:lang w:eastAsia="en-IN"/>
        </w:rPr>
        <w:t xml:space="preserve"> shall consist of natural sand or combination thereof with fine gravel whole or crushed. Fine aggregate for use in concrete shall be washed if ordered by the Buyer.</w:t>
      </w:r>
    </w:p>
    <w:p w14:paraId="4B70D8E2" w14:textId="77777777" w:rsidR="00367C82" w:rsidRPr="00EE7C68" w:rsidRDefault="00367C82" w:rsidP="00367C82">
      <w:pPr>
        <w:pStyle w:val="NoSpacing"/>
        <w:spacing w:line="288" w:lineRule="auto"/>
        <w:ind w:left="709"/>
        <w:jc w:val="both"/>
        <w:rPr>
          <w:rFonts w:ascii="Verdana" w:eastAsia="Arial" w:hAnsi="Verdana" w:cstheme="minorHAnsi"/>
          <w:sz w:val="20"/>
          <w:szCs w:val="20"/>
        </w:rPr>
      </w:pPr>
    </w:p>
    <w:p w14:paraId="433D3B08" w14:textId="77777777" w:rsidR="00840143" w:rsidRPr="00EE7C68" w:rsidRDefault="00036D3A" w:rsidP="00EE4FB3">
      <w:pPr>
        <w:pStyle w:val="NoSpacing"/>
        <w:numPr>
          <w:ilvl w:val="1"/>
          <w:numId w:val="6"/>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Fine Aggregates for Mortar and Grout</w:t>
      </w:r>
    </w:p>
    <w:p w14:paraId="1F0E6F16" w14:textId="77777777" w:rsidR="00840143" w:rsidRPr="00EE7C68" w:rsidRDefault="00036D3A" w:rsidP="00840143">
      <w:pPr>
        <w:pStyle w:val="NoSpacing"/>
        <w:spacing w:line="288" w:lineRule="auto"/>
        <w:ind w:left="709"/>
        <w:jc w:val="both"/>
        <w:rPr>
          <w:rFonts w:ascii="Verdana" w:eastAsia="Arial" w:hAnsi="Verdana" w:cstheme="minorHAnsi"/>
          <w:sz w:val="20"/>
          <w:szCs w:val="20"/>
          <w:lang w:eastAsia="en-IN"/>
        </w:rPr>
      </w:pPr>
      <w:r w:rsidRPr="00EE7C68">
        <w:rPr>
          <w:rFonts w:ascii="Verdana" w:eastAsia="Arial" w:hAnsi="Verdana" w:cstheme="minorHAnsi"/>
          <w:sz w:val="20"/>
          <w:szCs w:val="20"/>
          <w:lang w:eastAsia="en-IN"/>
        </w:rPr>
        <w:t>Fine aggregates for mortar and grout shall be obtained from an approved source. It shall comply with IS:383 and its grading shall be in accordance with grading zone III of Table IV of the said Standard.</w:t>
      </w:r>
    </w:p>
    <w:p w14:paraId="07C855EB" w14:textId="77777777" w:rsidR="0031724B" w:rsidRPr="00EE7C68" w:rsidRDefault="0031724B" w:rsidP="00840143">
      <w:pPr>
        <w:pStyle w:val="NoSpacing"/>
        <w:spacing w:line="288" w:lineRule="auto"/>
        <w:ind w:left="709"/>
        <w:jc w:val="both"/>
        <w:rPr>
          <w:rFonts w:ascii="Verdana" w:eastAsia="Arial" w:hAnsi="Verdana" w:cstheme="minorHAnsi"/>
          <w:sz w:val="20"/>
          <w:szCs w:val="20"/>
        </w:rPr>
      </w:pPr>
    </w:p>
    <w:p w14:paraId="2B94D151" w14:textId="77777777" w:rsidR="00120799" w:rsidRPr="00EE7C68" w:rsidRDefault="00AB7BF8" w:rsidP="00EE4FB3">
      <w:pPr>
        <w:pStyle w:val="NoSpacing"/>
        <w:numPr>
          <w:ilvl w:val="1"/>
          <w:numId w:val="6"/>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lastRenderedPageBreak/>
        <w:t xml:space="preserve">Yellow </w:t>
      </w:r>
      <w:r w:rsidR="00036D3A" w:rsidRPr="00EE7C68">
        <w:rPr>
          <w:rFonts w:ascii="Verdana" w:eastAsia="Arial" w:hAnsi="Verdana" w:cstheme="minorHAnsi"/>
          <w:b/>
          <w:sz w:val="20"/>
          <w:szCs w:val="20"/>
        </w:rPr>
        <w:t>Sand for Masonry Mortar</w:t>
      </w:r>
    </w:p>
    <w:p w14:paraId="072EEC11" w14:textId="77777777" w:rsidR="00120799" w:rsidRPr="00EE7C68" w:rsidRDefault="00036D3A"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Sand specified for masonry mortars shall be natural sand, crushed stone or crushed gravel sand complying with IS:2116 "Sand for Masonry Mortars".</w:t>
      </w:r>
      <w:r w:rsidR="00AB7BF8" w:rsidRPr="00EE7C68">
        <w:rPr>
          <w:rFonts w:ascii="Verdana" w:eastAsia="Arial" w:hAnsi="Verdana" w:cstheme="minorHAnsi"/>
          <w:sz w:val="20"/>
          <w:szCs w:val="20"/>
          <w:lang w:eastAsia="en-IN"/>
        </w:rPr>
        <w:t xml:space="preserve">  </w:t>
      </w:r>
    </w:p>
    <w:p w14:paraId="2E230146" w14:textId="77777777" w:rsidR="00120799" w:rsidRPr="00EE7C68" w:rsidRDefault="00120799" w:rsidP="00120799">
      <w:pPr>
        <w:pStyle w:val="NoSpacing"/>
        <w:spacing w:line="288" w:lineRule="auto"/>
        <w:ind w:left="709"/>
        <w:jc w:val="both"/>
        <w:rPr>
          <w:rFonts w:ascii="Verdana" w:eastAsia="Arial" w:hAnsi="Verdana" w:cstheme="minorHAnsi"/>
          <w:sz w:val="20"/>
          <w:szCs w:val="20"/>
        </w:rPr>
      </w:pPr>
    </w:p>
    <w:p w14:paraId="0FF49DA5" w14:textId="77777777" w:rsidR="00120799" w:rsidRPr="00EE7C68" w:rsidRDefault="00AB7BF8" w:rsidP="00EE4FB3">
      <w:pPr>
        <w:pStyle w:val="NoSpacing"/>
        <w:numPr>
          <w:ilvl w:val="1"/>
          <w:numId w:val="6"/>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 xml:space="preserve">Yellow </w:t>
      </w:r>
      <w:r w:rsidR="00036D3A" w:rsidRPr="00EE7C68">
        <w:rPr>
          <w:rFonts w:ascii="Verdana" w:eastAsia="Arial" w:hAnsi="Verdana" w:cstheme="minorHAnsi"/>
          <w:b/>
          <w:sz w:val="20"/>
          <w:szCs w:val="20"/>
        </w:rPr>
        <w:t>Sand for Plastering</w:t>
      </w:r>
    </w:p>
    <w:p w14:paraId="365073CC" w14:textId="77777777" w:rsidR="00120799" w:rsidRPr="00EE7C68" w:rsidRDefault="00036D3A" w:rsidP="00120799">
      <w:pPr>
        <w:pStyle w:val="NoSpacing"/>
        <w:spacing w:line="288" w:lineRule="auto"/>
        <w:ind w:left="709"/>
        <w:jc w:val="both"/>
        <w:rPr>
          <w:rFonts w:ascii="Verdana" w:eastAsia="Arial" w:hAnsi="Verdana" w:cstheme="minorHAnsi"/>
          <w:sz w:val="20"/>
          <w:szCs w:val="20"/>
          <w:lang w:eastAsia="en-IN"/>
        </w:rPr>
      </w:pPr>
      <w:r w:rsidRPr="00EE7C68">
        <w:rPr>
          <w:rFonts w:ascii="Verdana" w:eastAsia="Arial" w:hAnsi="Verdana" w:cstheme="minorHAnsi"/>
          <w:sz w:val="20"/>
          <w:szCs w:val="20"/>
          <w:lang w:eastAsia="en-IN"/>
        </w:rPr>
        <w:t>Sand for use in mortars for internal walls and ceiling plastering and external plastering and renderings shall conform to Class A grading of IS-1542 "Sand for Plaster".</w:t>
      </w:r>
    </w:p>
    <w:p w14:paraId="47771D12" w14:textId="77777777" w:rsidR="00AB7BF8" w:rsidRPr="00EE7C68" w:rsidRDefault="00AB7BF8" w:rsidP="00AB7BF8">
      <w:pPr>
        <w:pStyle w:val="NoSpacing"/>
        <w:spacing w:line="288" w:lineRule="auto"/>
        <w:ind w:left="709"/>
        <w:jc w:val="both"/>
        <w:rPr>
          <w:rFonts w:ascii="Verdana" w:eastAsia="Arial" w:hAnsi="Verdana" w:cstheme="minorHAnsi"/>
          <w:b/>
          <w:sz w:val="20"/>
          <w:szCs w:val="20"/>
        </w:rPr>
      </w:pPr>
    </w:p>
    <w:p w14:paraId="3FA30BB6" w14:textId="77777777" w:rsidR="00AB7BF8" w:rsidRPr="00EE7C68" w:rsidRDefault="00AB7BF8" w:rsidP="00AB7BF8">
      <w:pPr>
        <w:pStyle w:val="NoSpacing"/>
        <w:numPr>
          <w:ilvl w:val="1"/>
          <w:numId w:val="6"/>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Source of Yellow Sand</w:t>
      </w:r>
    </w:p>
    <w:p w14:paraId="6D052C97" w14:textId="77777777" w:rsidR="00AB7BF8" w:rsidRPr="00EE7C68" w:rsidRDefault="00AB7BF8" w:rsidP="00AB7BF8">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Yellow sand shall be obtained from the </w:t>
      </w:r>
      <w:proofErr w:type="spellStart"/>
      <w:r w:rsidRPr="00EE7C68">
        <w:rPr>
          <w:rFonts w:ascii="Verdana" w:eastAsia="Arial" w:hAnsi="Verdana" w:cstheme="minorHAnsi"/>
          <w:sz w:val="20"/>
          <w:szCs w:val="20"/>
          <w:lang w:eastAsia="en-IN"/>
        </w:rPr>
        <w:t>Dabholi</w:t>
      </w:r>
      <w:proofErr w:type="spellEnd"/>
      <w:r w:rsidRPr="00EE7C68">
        <w:rPr>
          <w:rFonts w:ascii="Verdana" w:eastAsia="Arial" w:hAnsi="Verdana" w:cstheme="minorHAnsi"/>
          <w:sz w:val="20"/>
          <w:szCs w:val="20"/>
          <w:lang w:eastAsia="en-IN"/>
        </w:rPr>
        <w:t xml:space="preserve"> site.</w:t>
      </w:r>
    </w:p>
    <w:p w14:paraId="7A8C9723" w14:textId="77777777" w:rsidR="00120799" w:rsidRPr="00EE7C68" w:rsidRDefault="00120799" w:rsidP="00120799">
      <w:pPr>
        <w:pStyle w:val="NoSpacing"/>
        <w:spacing w:line="288" w:lineRule="auto"/>
        <w:ind w:left="709"/>
        <w:jc w:val="both"/>
        <w:rPr>
          <w:rFonts w:ascii="Verdana" w:eastAsia="Arial" w:hAnsi="Verdana" w:cstheme="minorHAnsi"/>
          <w:sz w:val="20"/>
          <w:szCs w:val="20"/>
        </w:rPr>
      </w:pPr>
    </w:p>
    <w:p w14:paraId="7E8F0456" w14:textId="77777777" w:rsidR="00120799" w:rsidRPr="00EE7C68" w:rsidRDefault="00036D3A" w:rsidP="00EE4FB3">
      <w:pPr>
        <w:pStyle w:val="NoSpacing"/>
        <w:numPr>
          <w:ilvl w:val="1"/>
          <w:numId w:val="6"/>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Coarse Aggregates</w:t>
      </w:r>
    </w:p>
    <w:p w14:paraId="4FA6435D" w14:textId="77777777" w:rsidR="00120799" w:rsidRPr="00EE7C68" w:rsidRDefault="00036D3A"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Coarse aggregates for reinforced concrete shall consist of gravel or broken stones free from flat laminated or elongated pieces and shall be within the limits of the relative grading as specified in IS:383 Table II.</w:t>
      </w:r>
    </w:p>
    <w:p w14:paraId="387324D2" w14:textId="77777777" w:rsidR="00120799" w:rsidRPr="00EE7C68" w:rsidRDefault="00120799" w:rsidP="00120799">
      <w:pPr>
        <w:pStyle w:val="NoSpacing"/>
        <w:spacing w:line="288" w:lineRule="auto"/>
        <w:ind w:left="709"/>
        <w:jc w:val="both"/>
        <w:rPr>
          <w:rFonts w:ascii="Verdana" w:eastAsia="Arial" w:hAnsi="Verdana" w:cstheme="minorHAnsi"/>
          <w:sz w:val="20"/>
          <w:szCs w:val="20"/>
        </w:rPr>
      </w:pPr>
    </w:p>
    <w:p w14:paraId="3458648E" w14:textId="77777777" w:rsidR="00120799" w:rsidRPr="00EE7C68" w:rsidRDefault="00036D3A"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All coarse aggregates in reinforced concrete shall be graded aggregates of 20 mm nominal size and down.</w:t>
      </w:r>
    </w:p>
    <w:p w14:paraId="3E167460" w14:textId="77777777" w:rsidR="00120799" w:rsidRPr="00EE7C68" w:rsidRDefault="00120799" w:rsidP="00120799">
      <w:pPr>
        <w:pStyle w:val="NoSpacing"/>
        <w:spacing w:line="288" w:lineRule="auto"/>
        <w:ind w:left="709"/>
        <w:jc w:val="both"/>
        <w:rPr>
          <w:rFonts w:ascii="Verdana" w:eastAsia="Arial" w:hAnsi="Verdana" w:cstheme="minorHAnsi"/>
          <w:sz w:val="20"/>
          <w:szCs w:val="20"/>
        </w:rPr>
      </w:pPr>
    </w:p>
    <w:p w14:paraId="7E7B6A14" w14:textId="77777777" w:rsidR="00120799" w:rsidRPr="00EE7C68" w:rsidRDefault="00036D3A" w:rsidP="00EE4FB3">
      <w:pPr>
        <w:pStyle w:val="NoSpacing"/>
        <w:numPr>
          <w:ilvl w:val="1"/>
          <w:numId w:val="6"/>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Storage at Site</w:t>
      </w:r>
    </w:p>
    <w:p w14:paraId="5FA16DFC" w14:textId="77777777" w:rsidR="00120799" w:rsidRPr="00EE7C68" w:rsidRDefault="00036D3A"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Aggregates shall be stored at the Site on clean, </w:t>
      </w:r>
      <w:r w:rsidR="003D16AB" w:rsidRPr="00EE7C68">
        <w:rPr>
          <w:rFonts w:ascii="Verdana" w:eastAsia="Arial" w:hAnsi="Verdana" w:cstheme="minorHAnsi"/>
          <w:sz w:val="20"/>
          <w:szCs w:val="20"/>
          <w:lang w:eastAsia="en-IN"/>
        </w:rPr>
        <w:t>well-drained</w:t>
      </w:r>
      <w:r w:rsidRPr="00EE7C68">
        <w:rPr>
          <w:rFonts w:ascii="Verdana" w:eastAsia="Arial" w:hAnsi="Verdana" w:cstheme="minorHAnsi"/>
          <w:sz w:val="20"/>
          <w:szCs w:val="20"/>
          <w:lang w:eastAsia="en-IN"/>
        </w:rPr>
        <w:t xml:space="preserve"> areas, which are not liable to flooding. The various sizes and types of aggregates shall be well separated and the layout and sitting of the storage areas shall be submitted to EIC for approval prior to the starting of construction.</w:t>
      </w:r>
    </w:p>
    <w:p w14:paraId="4F054BF7" w14:textId="77777777" w:rsidR="00120799" w:rsidRPr="00EE7C68" w:rsidRDefault="00120799" w:rsidP="00120799">
      <w:pPr>
        <w:pStyle w:val="NoSpacing"/>
        <w:spacing w:line="288" w:lineRule="auto"/>
        <w:ind w:left="709"/>
        <w:jc w:val="both"/>
        <w:rPr>
          <w:rFonts w:ascii="Verdana" w:eastAsia="Arial" w:hAnsi="Verdana" w:cstheme="minorHAnsi"/>
          <w:sz w:val="20"/>
          <w:szCs w:val="20"/>
        </w:rPr>
      </w:pPr>
    </w:p>
    <w:p w14:paraId="19402065" w14:textId="77777777" w:rsidR="00120799" w:rsidRPr="00EE7C68" w:rsidRDefault="00036D3A" w:rsidP="00EE4FB3">
      <w:pPr>
        <w:pStyle w:val="NoSpacing"/>
        <w:numPr>
          <w:ilvl w:val="1"/>
          <w:numId w:val="6"/>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Rejected Material</w:t>
      </w:r>
    </w:p>
    <w:p w14:paraId="4C27781D" w14:textId="77777777" w:rsidR="00120799" w:rsidRPr="00EE7C68" w:rsidRDefault="00036D3A"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Any aggregate brought to the Site, which is not approved by the Buyer, shall be immediately removed from the Site by the Vendor at his own cost.</w:t>
      </w:r>
    </w:p>
    <w:p w14:paraId="2137DDEF" w14:textId="77777777" w:rsidR="00120799" w:rsidRPr="00EE7C68" w:rsidRDefault="00120799" w:rsidP="00120799">
      <w:pPr>
        <w:pStyle w:val="NoSpacing"/>
        <w:spacing w:line="288" w:lineRule="auto"/>
        <w:ind w:left="709"/>
        <w:jc w:val="both"/>
        <w:rPr>
          <w:rFonts w:ascii="Verdana" w:eastAsia="Arial" w:hAnsi="Verdana" w:cstheme="minorHAnsi"/>
          <w:sz w:val="20"/>
          <w:szCs w:val="20"/>
        </w:rPr>
      </w:pPr>
    </w:p>
    <w:p w14:paraId="7749D4CA" w14:textId="77777777" w:rsidR="00120799" w:rsidRPr="00EE7C68" w:rsidRDefault="00036D3A" w:rsidP="00EE4FB3">
      <w:pPr>
        <w:pStyle w:val="NoSpacing"/>
        <w:numPr>
          <w:ilvl w:val="1"/>
          <w:numId w:val="6"/>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Aggregates to be Clean</w:t>
      </w:r>
    </w:p>
    <w:p w14:paraId="667547B6" w14:textId="77777777" w:rsidR="00120799" w:rsidRPr="00EE7C68" w:rsidRDefault="00036D3A"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All aggregates shall be delivered to and maintained at the Site clear and free from dust and clay, organic and other deleterious matter. Aggregates shall be of approved quality, clean and free from dust, mica, shells, flaky particles, shells, alkali, organic matter, </w:t>
      </w:r>
      <w:proofErr w:type="gramStart"/>
      <w:r w:rsidRPr="00EE7C68">
        <w:rPr>
          <w:rFonts w:ascii="Verdana" w:eastAsia="Arial" w:hAnsi="Verdana" w:cstheme="minorHAnsi"/>
          <w:sz w:val="20"/>
          <w:szCs w:val="20"/>
          <w:lang w:eastAsia="en-IN"/>
        </w:rPr>
        <w:t>loam</w:t>
      </w:r>
      <w:proofErr w:type="gramEnd"/>
      <w:r w:rsidRPr="00EE7C68">
        <w:rPr>
          <w:rFonts w:ascii="Verdana" w:eastAsia="Arial" w:hAnsi="Verdana" w:cstheme="minorHAnsi"/>
          <w:sz w:val="20"/>
          <w:szCs w:val="20"/>
          <w:lang w:eastAsia="en-IN"/>
        </w:rPr>
        <w:t xml:space="preserve"> or other deleterious substances.</w:t>
      </w:r>
    </w:p>
    <w:p w14:paraId="3C4CF48C" w14:textId="77777777" w:rsidR="00120799" w:rsidRPr="00EE7C68" w:rsidRDefault="00120799" w:rsidP="00120799">
      <w:pPr>
        <w:pStyle w:val="NoSpacing"/>
        <w:spacing w:line="288" w:lineRule="auto"/>
        <w:ind w:left="709"/>
        <w:jc w:val="both"/>
        <w:rPr>
          <w:rFonts w:ascii="Verdana" w:eastAsia="Arial" w:hAnsi="Verdana" w:cstheme="minorHAnsi"/>
          <w:b/>
          <w:sz w:val="20"/>
          <w:szCs w:val="20"/>
        </w:rPr>
      </w:pPr>
    </w:p>
    <w:p w14:paraId="6F4E7A1F" w14:textId="77777777" w:rsidR="00120799" w:rsidRPr="00EE7C68" w:rsidRDefault="00036D3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Cement</w:t>
      </w:r>
    </w:p>
    <w:p w14:paraId="30AFDA3E" w14:textId="77777777" w:rsidR="00120799" w:rsidRPr="00EE7C68" w:rsidRDefault="00036D3A" w:rsidP="00EE4FB3">
      <w:pPr>
        <w:pStyle w:val="NoSpacing"/>
        <w:numPr>
          <w:ilvl w:val="1"/>
          <w:numId w:val="7"/>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Standard</w:t>
      </w:r>
    </w:p>
    <w:p w14:paraId="6554546A" w14:textId="77777777" w:rsidR="00120799" w:rsidRPr="00EE7C68" w:rsidRDefault="00036D3A"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Ordinary Portland cement of 53 grade complying with the requirements of</w:t>
      </w:r>
      <w:r w:rsidR="00AB7BF8" w:rsidRPr="00EE7C68">
        <w:rPr>
          <w:rFonts w:ascii="Verdana" w:eastAsia="Arial" w:hAnsi="Verdana" w:cstheme="minorHAnsi"/>
          <w:sz w:val="20"/>
          <w:szCs w:val="20"/>
          <w:lang w:eastAsia="en-IN"/>
        </w:rPr>
        <w:t xml:space="preserve"> </w:t>
      </w:r>
      <w:r w:rsidRPr="00EE7C68">
        <w:rPr>
          <w:rFonts w:ascii="Verdana" w:eastAsia="Arial" w:hAnsi="Verdana" w:cstheme="minorHAnsi"/>
          <w:sz w:val="20"/>
          <w:szCs w:val="20"/>
          <w:lang w:eastAsia="en-IN"/>
        </w:rPr>
        <w:t>IS:8112 shall be used in all grades of concrete.</w:t>
      </w:r>
    </w:p>
    <w:p w14:paraId="6F3742D1" w14:textId="77777777" w:rsidR="00120799" w:rsidRPr="00EE7C68" w:rsidRDefault="00120799" w:rsidP="00120799">
      <w:pPr>
        <w:pStyle w:val="NoSpacing"/>
        <w:spacing w:line="288" w:lineRule="auto"/>
        <w:ind w:left="709"/>
        <w:jc w:val="both"/>
        <w:rPr>
          <w:rFonts w:ascii="Verdana" w:eastAsia="Arial" w:hAnsi="Verdana" w:cstheme="minorHAnsi"/>
          <w:sz w:val="20"/>
          <w:szCs w:val="20"/>
        </w:rPr>
      </w:pPr>
    </w:p>
    <w:p w14:paraId="360B43BD" w14:textId="77777777" w:rsidR="00120799" w:rsidRPr="00EE7C68" w:rsidRDefault="00036D3A" w:rsidP="00EE4FB3">
      <w:pPr>
        <w:pStyle w:val="NoSpacing"/>
        <w:numPr>
          <w:ilvl w:val="1"/>
          <w:numId w:val="7"/>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Tests after Delivery to Site</w:t>
      </w:r>
    </w:p>
    <w:p w14:paraId="69326E38" w14:textId="77777777" w:rsidR="00120799" w:rsidRPr="00EE7C68" w:rsidRDefault="00036D3A"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Each consignment of cement shall, after delivery to Site, be subjected to all the tests and analysis required by the relevant Indian Standards. Samples shall be collected as directed by EIC and tests carried out at an approved laboratory. The cement from which the samples have been extracted shall not be used in any works before completion of the testing and analysis and until it has been accepted as satisfactory by EIC.</w:t>
      </w:r>
    </w:p>
    <w:p w14:paraId="4EBB3BE6" w14:textId="77777777" w:rsidR="00120799" w:rsidRPr="00EE7C68" w:rsidRDefault="00120799" w:rsidP="00120799">
      <w:pPr>
        <w:pStyle w:val="NoSpacing"/>
        <w:spacing w:line="288" w:lineRule="auto"/>
        <w:ind w:left="709"/>
        <w:jc w:val="both"/>
        <w:rPr>
          <w:rFonts w:ascii="Verdana" w:eastAsia="Arial" w:hAnsi="Verdana" w:cstheme="minorHAnsi"/>
          <w:sz w:val="20"/>
          <w:szCs w:val="20"/>
        </w:rPr>
      </w:pPr>
    </w:p>
    <w:p w14:paraId="7FF5D36C" w14:textId="77777777" w:rsidR="00120799" w:rsidRPr="00EE7C68" w:rsidRDefault="00036D3A"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EIC may reject any cement, if the results of such tests are not satisfactory, notwithstanding the manufacturer's certificate. All rejected cement shall be immediately removed from the Site at the Vendor</w:t>
      </w:r>
      <w:r w:rsidR="00120799" w:rsidRPr="00EE7C68">
        <w:rPr>
          <w:rFonts w:ascii="Verdana" w:eastAsia="Arial" w:hAnsi="Verdana" w:cstheme="minorHAnsi"/>
          <w:sz w:val="20"/>
          <w:szCs w:val="20"/>
        </w:rPr>
        <w:t>'s own cost.</w:t>
      </w:r>
    </w:p>
    <w:p w14:paraId="14BCD384" w14:textId="77777777" w:rsidR="00120799" w:rsidRPr="00EE7C68" w:rsidRDefault="00120799" w:rsidP="00120799">
      <w:pPr>
        <w:pStyle w:val="NoSpacing"/>
        <w:spacing w:line="288" w:lineRule="auto"/>
        <w:ind w:left="709"/>
        <w:jc w:val="both"/>
        <w:rPr>
          <w:rFonts w:ascii="Verdana" w:eastAsia="Arial" w:hAnsi="Verdana" w:cstheme="minorHAnsi"/>
          <w:b/>
          <w:sz w:val="20"/>
          <w:szCs w:val="20"/>
        </w:rPr>
      </w:pPr>
    </w:p>
    <w:p w14:paraId="2B0B3D68" w14:textId="77777777" w:rsidR="00120799" w:rsidRPr="00EE7C68" w:rsidRDefault="00036D3A" w:rsidP="00EE4FB3">
      <w:pPr>
        <w:pStyle w:val="NoSpacing"/>
        <w:numPr>
          <w:ilvl w:val="1"/>
          <w:numId w:val="7"/>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Storage of Cement</w:t>
      </w:r>
    </w:p>
    <w:p w14:paraId="693F7913" w14:textId="77777777" w:rsidR="00120799" w:rsidRPr="00EE7C68" w:rsidRDefault="00036D3A"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Cement in bags shall be unloaded under cover and stored in a perfectly watertight and well-ventilated building accommodating sufficient cement to ensure continuity of the work and having a floor raised not less than 30 cm. from the ground. An air space shall be left between the floor and the bottom layer of the bags. Each consignment shall be stacked separately therein to permit easy access for inspection and a record shall be kept so that each consignment may be identified by a serial number and date of delivery. Cement shall be issued from the store in the order in which it is received on Site, commencing with the consignment, which has been in the store for the longest period. The age of cement at the time of delivery to the Site shall not be more than two (2) months and the cement shall be used in the Works within three (3) months thereafter.</w:t>
      </w:r>
    </w:p>
    <w:p w14:paraId="4314B3E1" w14:textId="77777777" w:rsidR="00120799" w:rsidRPr="00EE7C68" w:rsidRDefault="00120799" w:rsidP="00120799">
      <w:pPr>
        <w:pStyle w:val="NoSpacing"/>
        <w:spacing w:line="288" w:lineRule="auto"/>
        <w:ind w:left="709"/>
        <w:jc w:val="both"/>
        <w:rPr>
          <w:rFonts w:ascii="Verdana" w:eastAsia="Arial" w:hAnsi="Verdana" w:cstheme="minorHAnsi"/>
          <w:sz w:val="20"/>
          <w:szCs w:val="20"/>
        </w:rPr>
      </w:pPr>
    </w:p>
    <w:p w14:paraId="0C45A0BF" w14:textId="77777777" w:rsidR="00120799" w:rsidRPr="00EE7C68" w:rsidRDefault="00036D3A" w:rsidP="00EE4FB3">
      <w:pPr>
        <w:pStyle w:val="NoSpacing"/>
        <w:numPr>
          <w:ilvl w:val="1"/>
          <w:numId w:val="7"/>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Protection from Rain, etc.</w:t>
      </w:r>
    </w:p>
    <w:p w14:paraId="66348957" w14:textId="77777777" w:rsidR="00120799" w:rsidRPr="00EE7C68" w:rsidRDefault="00036D3A"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Cement shall be adequately protected at all the times from rain and spray.</w:t>
      </w:r>
    </w:p>
    <w:p w14:paraId="0885B32A" w14:textId="77777777" w:rsidR="00120799" w:rsidRPr="00EE7C68" w:rsidRDefault="00120799" w:rsidP="00120799">
      <w:pPr>
        <w:pStyle w:val="NoSpacing"/>
        <w:spacing w:line="288" w:lineRule="auto"/>
        <w:ind w:left="709"/>
        <w:jc w:val="both"/>
        <w:rPr>
          <w:rFonts w:ascii="Verdana" w:eastAsia="Arial" w:hAnsi="Verdana" w:cstheme="minorHAnsi"/>
          <w:sz w:val="20"/>
          <w:szCs w:val="20"/>
        </w:rPr>
      </w:pPr>
    </w:p>
    <w:p w14:paraId="0C36FC99" w14:textId="77777777" w:rsidR="00120799" w:rsidRPr="00EE7C68" w:rsidRDefault="004144F5"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Bricks</w:t>
      </w:r>
    </w:p>
    <w:p w14:paraId="34851EBF" w14:textId="77777777" w:rsidR="00120799" w:rsidRPr="00EE7C68" w:rsidRDefault="00AB7BF8"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First class </w:t>
      </w:r>
      <w:r w:rsidR="00036D3A" w:rsidRPr="00EE7C68">
        <w:rPr>
          <w:rFonts w:ascii="Verdana" w:eastAsia="Arial" w:hAnsi="Verdana" w:cstheme="minorHAnsi"/>
          <w:sz w:val="20"/>
          <w:szCs w:val="20"/>
        </w:rPr>
        <w:t>Bricks shall be best quality locally available and should be approved by the Engineer-in-charge before incorporation in the work. Brick used in Masonry shall be common burnt clay bricks confirming to IS 2222, 1077 or IS 2180. Bricks to be used shall be of class 7.5 or higher.</w:t>
      </w:r>
    </w:p>
    <w:p w14:paraId="71F962D2" w14:textId="77777777" w:rsidR="00120799" w:rsidRPr="00EE7C68" w:rsidRDefault="00120799" w:rsidP="00120799">
      <w:pPr>
        <w:pStyle w:val="NoSpacing"/>
        <w:spacing w:line="288" w:lineRule="auto"/>
        <w:ind w:left="709"/>
        <w:jc w:val="both"/>
        <w:rPr>
          <w:rFonts w:ascii="Verdana" w:eastAsia="Arial" w:hAnsi="Verdana" w:cstheme="minorHAnsi"/>
          <w:sz w:val="20"/>
          <w:szCs w:val="20"/>
        </w:rPr>
      </w:pPr>
    </w:p>
    <w:p w14:paraId="0750FF8A" w14:textId="77777777" w:rsidR="00120799" w:rsidRPr="00EE7C68" w:rsidRDefault="00036D3A"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Compressive strength shall be as per IS 3495 for suggested class of bricks. Average water absorption of bricks as per IS 3495 P2 shall not be more than 20% by weight up to class 12.5 </w:t>
      </w:r>
      <w:r w:rsidRPr="00EE7C68">
        <w:rPr>
          <w:rFonts w:ascii="Verdana" w:eastAsia="Arial" w:hAnsi="Verdana" w:cstheme="minorHAnsi"/>
          <w:sz w:val="20"/>
          <w:szCs w:val="20"/>
        </w:rPr>
        <w:t xml:space="preserve">and 155 by weight for higher class. Efflorescence of bricks as per IS 3495 P3 shall not be more than “moderate” up to class 12.5 and “slight” for higher classes. The Engineer- in-charge shall have the right to reject bricks obtained from any field where the soil does not have an appreciable quantity of sulphates and chlorides. The specifications for cement, sand and water shall be same as laid out in BIS codes hereinafter. Bricks shall be thoroughly soaked in water before using till the bubbles cease to come up. No half or quarter brick shall be used except as closers. The closers shall be </w:t>
      </w:r>
      <w:proofErr w:type="gramStart"/>
      <w:r w:rsidRPr="00EE7C68">
        <w:rPr>
          <w:rFonts w:ascii="Verdana" w:eastAsia="Arial" w:hAnsi="Verdana" w:cstheme="minorHAnsi"/>
          <w:sz w:val="20"/>
          <w:szCs w:val="20"/>
        </w:rPr>
        <w:t>horizontal</w:t>
      </w:r>
      <w:proofErr w:type="gramEnd"/>
      <w:r w:rsidRPr="00EE7C68">
        <w:rPr>
          <w:rFonts w:ascii="Verdana" w:eastAsia="Arial" w:hAnsi="Verdana" w:cstheme="minorHAnsi"/>
          <w:sz w:val="20"/>
          <w:szCs w:val="20"/>
        </w:rPr>
        <w:t xml:space="preserve"> and the walls shall be raised to plumb. The type of bond to be adopted will be decided by the Engineer- in-charge, but vertical joints shall be laid staggered. Bricks to be laid with the “Frogs </w:t>
      </w:r>
      <w:proofErr w:type="gramStart"/>
      <w:r w:rsidRPr="00EE7C68">
        <w:rPr>
          <w:rFonts w:ascii="Verdana" w:eastAsia="Arial" w:hAnsi="Verdana" w:cstheme="minorHAnsi"/>
          <w:sz w:val="20"/>
          <w:szCs w:val="20"/>
        </w:rPr>
        <w:t>up side</w:t>
      </w:r>
      <w:proofErr w:type="gramEnd"/>
      <w:r w:rsidRPr="00EE7C68">
        <w:rPr>
          <w:rFonts w:ascii="Verdana" w:eastAsia="Arial" w:hAnsi="Verdana" w:cstheme="minorHAnsi"/>
          <w:sz w:val="20"/>
          <w:szCs w:val="20"/>
        </w:rPr>
        <w:t>”.</w:t>
      </w:r>
    </w:p>
    <w:p w14:paraId="4967FE50" w14:textId="77777777" w:rsidR="00120799" w:rsidRPr="00EE7C68" w:rsidRDefault="00120799" w:rsidP="00120799">
      <w:pPr>
        <w:pStyle w:val="NoSpacing"/>
        <w:spacing w:line="288" w:lineRule="auto"/>
        <w:ind w:left="709"/>
        <w:jc w:val="both"/>
        <w:rPr>
          <w:rFonts w:ascii="Verdana" w:eastAsia="Arial" w:hAnsi="Verdana" w:cstheme="minorHAnsi"/>
          <w:sz w:val="20"/>
          <w:szCs w:val="20"/>
        </w:rPr>
      </w:pPr>
    </w:p>
    <w:p w14:paraId="35943135" w14:textId="77777777" w:rsidR="00120799" w:rsidRPr="00EE7C68" w:rsidRDefault="00036D3A" w:rsidP="00120799">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Workmanship: Four courses of brick work with four joints should not exceed by more than 40 mm the same bricks piled one over the other without mortar. Brick work shall be well watered three times a day for a week from the date of building and the work shall be protected from sun and rain.</w:t>
      </w:r>
    </w:p>
    <w:p w14:paraId="1130988C" w14:textId="77777777" w:rsidR="00120799" w:rsidRPr="00EE7C68" w:rsidRDefault="00120799" w:rsidP="00120799">
      <w:pPr>
        <w:pStyle w:val="NoSpacing"/>
        <w:spacing w:line="288" w:lineRule="auto"/>
        <w:ind w:left="709"/>
        <w:jc w:val="both"/>
        <w:rPr>
          <w:rFonts w:ascii="Verdana" w:eastAsia="Arial" w:hAnsi="Verdana" w:cstheme="minorHAnsi"/>
          <w:sz w:val="20"/>
          <w:szCs w:val="20"/>
        </w:rPr>
      </w:pPr>
    </w:p>
    <w:p w14:paraId="1058E19E" w14:textId="77777777" w:rsidR="007C5FB1" w:rsidRPr="00EE7C68" w:rsidRDefault="00036D3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Water</w:t>
      </w:r>
    </w:p>
    <w:p w14:paraId="3CD42B10" w14:textId="77777777" w:rsidR="007C5FB1" w:rsidRPr="00EE7C68" w:rsidRDefault="00036D3A" w:rsidP="00EE4FB3">
      <w:pPr>
        <w:pStyle w:val="NoSpacing"/>
        <w:numPr>
          <w:ilvl w:val="1"/>
          <w:numId w:val="8"/>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Water from Approved Source</w:t>
      </w:r>
    </w:p>
    <w:p w14:paraId="3284D549" w14:textId="77777777" w:rsidR="007C5FB1" w:rsidRPr="00EE7C68" w:rsidRDefault="00036D3A" w:rsidP="007C5FB1">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lastRenderedPageBreak/>
        <w:t xml:space="preserve">Clean fresh water only shall be used for mixing all concrete, </w:t>
      </w:r>
      <w:proofErr w:type="gramStart"/>
      <w:r w:rsidRPr="00EE7C68">
        <w:rPr>
          <w:rFonts w:ascii="Verdana" w:eastAsia="Arial" w:hAnsi="Verdana" w:cstheme="minorHAnsi"/>
          <w:sz w:val="20"/>
          <w:szCs w:val="20"/>
          <w:lang w:eastAsia="en-IN"/>
        </w:rPr>
        <w:t>grout</w:t>
      </w:r>
      <w:proofErr w:type="gramEnd"/>
      <w:r w:rsidRPr="00EE7C68">
        <w:rPr>
          <w:rFonts w:ascii="Verdana" w:eastAsia="Arial" w:hAnsi="Verdana" w:cstheme="minorHAnsi"/>
          <w:sz w:val="20"/>
          <w:szCs w:val="20"/>
          <w:lang w:eastAsia="en-IN"/>
        </w:rPr>
        <w:t xml:space="preserve"> and mortar. The water shall be free from any deleterious matter in solution or in suspension and be obtained from an approved source. The quality of water shall conform to IS:456. Chloride content in water should not be more than 300 PPM irrespective of what is specified in IS:456.</w:t>
      </w:r>
    </w:p>
    <w:p w14:paraId="2CF72E82" w14:textId="77777777" w:rsidR="007C5FB1" w:rsidRPr="00EE7C68" w:rsidRDefault="007C5FB1" w:rsidP="007C5FB1">
      <w:pPr>
        <w:pStyle w:val="NoSpacing"/>
        <w:spacing w:line="288" w:lineRule="auto"/>
        <w:ind w:left="709"/>
        <w:jc w:val="both"/>
        <w:rPr>
          <w:rFonts w:ascii="Verdana" w:eastAsia="Arial" w:hAnsi="Verdana" w:cstheme="minorHAnsi"/>
          <w:sz w:val="20"/>
          <w:szCs w:val="20"/>
        </w:rPr>
      </w:pPr>
    </w:p>
    <w:p w14:paraId="21BFF4AA" w14:textId="77777777" w:rsidR="007C5FB1" w:rsidRPr="00EE7C68" w:rsidRDefault="00036D3A" w:rsidP="00EE4FB3">
      <w:pPr>
        <w:pStyle w:val="NoSpacing"/>
        <w:numPr>
          <w:ilvl w:val="1"/>
          <w:numId w:val="8"/>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Storage</w:t>
      </w:r>
    </w:p>
    <w:p w14:paraId="5C19E384" w14:textId="77777777" w:rsidR="007C5FB1" w:rsidRPr="00EE7C68" w:rsidRDefault="00036D3A" w:rsidP="007C5FB1">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The Vendor shall make adequate arrangements to deliver and store sufficient water at the Works for use.</w:t>
      </w:r>
    </w:p>
    <w:p w14:paraId="683A1CE9" w14:textId="77777777" w:rsidR="007C5FB1" w:rsidRPr="00EE7C68" w:rsidRDefault="007C5FB1" w:rsidP="007C5FB1">
      <w:pPr>
        <w:pStyle w:val="NoSpacing"/>
        <w:spacing w:line="288" w:lineRule="auto"/>
        <w:ind w:left="709"/>
        <w:jc w:val="both"/>
        <w:rPr>
          <w:rFonts w:ascii="Verdana" w:eastAsia="Arial" w:hAnsi="Verdana" w:cstheme="minorHAnsi"/>
          <w:sz w:val="20"/>
          <w:szCs w:val="20"/>
        </w:rPr>
      </w:pPr>
    </w:p>
    <w:p w14:paraId="18740E4F" w14:textId="77777777" w:rsidR="007C5FB1" w:rsidRPr="00EE7C68" w:rsidRDefault="00036D3A" w:rsidP="00EE4FB3">
      <w:pPr>
        <w:pStyle w:val="NoSpacing"/>
        <w:numPr>
          <w:ilvl w:val="1"/>
          <w:numId w:val="8"/>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Testing</w:t>
      </w:r>
    </w:p>
    <w:p w14:paraId="3755A33F" w14:textId="77777777" w:rsidR="007C5FB1" w:rsidRPr="00EE7C68" w:rsidRDefault="00036D3A" w:rsidP="007C5FB1">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Vendor should make arrangement for daily testing of Cl, S04 &amp; PH of water at Site. Since it is observed that there is seasonal variation in water quality, water should be tested at outside approved laboratory every three months.</w:t>
      </w:r>
    </w:p>
    <w:p w14:paraId="6B648AB7" w14:textId="77777777" w:rsidR="007C5FB1" w:rsidRPr="00EE7C68" w:rsidRDefault="007C5FB1" w:rsidP="007C5FB1">
      <w:pPr>
        <w:pStyle w:val="NoSpacing"/>
        <w:spacing w:line="288" w:lineRule="auto"/>
        <w:ind w:left="709"/>
        <w:jc w:val="both"/>
        <w:rPr>
          <w:rFonts w:ascii="Verdana" w:eastAsia="Arial" w:hAnsi="Verdana" w:cstheme="minorHAnsi"/>
          <w:b/>
          <w:sz w:val="20"/>
          <w:szCs w:val="20"/>
        </w:rPr>
      </w:pPr>
    </w:p>
    <w:p w14:paraId="0B2A7EBA" w14:textId="77777777" w:rsidR="007C5FB1" w:rsidRPr="00EE7C68" w:rsidRDefault="00036D3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 xml:space="preserve">Admixtures for Concrete </w:t>
      </w:r>
    </w:p>
    <w:p w14:paraId="784C5CF0" w14:textId="77777777" w:rsidR="007C5FB1" w:rsidRPr="00EE7C68" w:rsidRDefault="00036D3A" w:rsidP="00EE4FB3">
      <w:pPr>
        <w:pStyle w:val="NoSpacing"/>
        <w:numPr>
          <w:ilvl w:val="1"/>
          <w:numId w:val="9"/>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General</w:t>
      </w:r>
    </w:p>
    <w:p w14:paraId="24966C4F" w14:textId="77777777" w:rsidR="007C5FB1" w:rsidRPr="00EE7C68" w:rsidRDefault="00036D3A" w:rsidP="007C5FB1">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Admixtures to the cement shall not be used without the written consent of the Buyer. When permitted, the Vendor shall furnish full details from the manufacturer and shall carry out such tests as the Buyer may require before any admixture is used in the work. The costs of all the tests on admixtures are to be borne by the Vendor including the cost of admixture</w:t>
      </w:r>
      <w:r w:rsidRPr="00EE7C68">
        <w:rPr>
          <w:rFonts w:ascii="Verdana" w:eastAsia="Arial" w:hAnsi="Verdana" w:cstheme="minorHAnsi"/>
          <w:sz w:val="20"/>
          <w:szCs w:val="20"/>
        </w:rPr>
        <w:t xml:space="preserve"> </w:t>
      </w:r>
    </w:p>
    <w:p w14:paraId="39C5D5C3" w14:textId="77777777" w:rsidR="007C5FB1" w:rsidRPr="00EE7C68" w:rsidRDefault="007C5FB1" w:rsidP="007C5FB1">
      <w:pPr>
        <w:pStyle w:val="NoSpacing"/>
        <w:spacing w:line="288" w:lineRule="auto"/>
        <w:ind w:left="709"/>
        <w:jc w:val="both"/>
        <w:rPr>
          <w:rFonts w:ascii="Verdana" w:eastAsia="Arial" w:hAnsi="Verdana" w:cstheme="minorHAnsi"/>
          <w:sz w:val="20"/>
          <w:szCs w:val="20"/>
        </w:rPr>
      </w:pPr>
    </w:p>
    <w:p w14:paraId="75A6631E" w14:textId="77777777" w:rsidR="007C5FB1" w:rsidRPr="00EE7C68" w:rsidRDefault="00036D3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Waterproofing Compound</w:t>
      </w:r>
    </w:p>
    <w:p w14:paraId="0B356878" w14:textId="77777777" w:rsidR="007C5FB1" w:rsidRPr="00EE7C68" w:rsidRDefault="00036D3A" w:rsidP="007C5FB1">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lang w:eastAsia="en-IN"/>
        </w:rPr>
        <w:t>Waterproofing compound to be used in concrete, where specified, shall be from approved standard manufacturers and shall be approved by EIC. It shall comply with the requirement of IS: 2645. It should be mixed as per specifications supplied by manufacturer but not exceeding 3% by weight and as approved and directed by EIC.</w:t>
      </w:r>
    </w:p>
    <w:p w14:paraId="1AF56CBB" w14:textId="77777777" w:rsidR="007C5FB1" w:rsidRPr="00EE7C68" w:rsidRDefault="007C5FB1" w:rsidP="007C5FB1">
      <w:pPr>
        <w:pStyle w:val="NoSpacing"/>
        <w:spacing w:line="288" w:lineRule="auto"/>
        <w:ind w:left="720"/>
        <w:jc w:val="both"/>
        <w:rPr>
          <w:rFonts w:ascii="Verdana" w:eastAsia="Arial" w:hAnsi="Verdana" w:cstheme="minorHAnsi"/>
          <w:b/>
          <w:sz w:val="20"/>
          <w:szCs w:val="20"/>
        </w:rPr>
      </w:pPr>
    </w:p>
    <w:p w14:paraId="5459110F" w14:textId="77777777" w:rsidR="007C5FB1" w:rsidRPr="00EE7C68" w:rsidRDefault="00036D3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Bonding Agents</w:t>
      </w:r>
    </w:p>
    <w:p w14:paraId="77F03F18" w14:textId="77777777" w:rsidR="007C5FB1" w:rsidRPr="00EE7C68" w:rsidRDefault="00036D3A" w:rsidP="007C5FB1">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lang w:eastAsia="en-IN"/>
        </w:rPr>
        <w:t>Approved bonding compound such as Sika latex or equivalent shall be used at the junction of any old and new concrete. Cost of same shall be assumed to be included in the rates and prices.</w:t>
      </w:r>
    </w:p>
    <w:p w14:paraId="56B162F8" w14:textId="77777777" w:rsidR="007C5FB1" w:rsidRPr="00EE7C68" w:rsidRDefault="007C5FB1" w:rsidP="007C5FB1">
      <w:pPr>
        <w:pStyle w:val="NoSpacing"/>
        <w:spacing w:line="288" w:lineRule="auto"/>
        <w:ind w:left="720"/>
        <w:jc w:val="both"/>
        <w:rPr>
          <w:rFonts w:ascii="Verdana" w:eastAsia="Arial" w:hAnsi="Verdana" w:cstheme="minorHAnsi"/>
          <w:sz w:val="20"/>
          <w:szCs w:val="20"/>
        </w:rPr>
      </w:pPr>
    </w:p>
    <w:p w14:paraId="6E2EA99E" w14:textId="77777777" w:rsidR="007C5FB1" w:rsidRPr="00EE7C68" w:rsidRDefault="00036D3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Non-Shrink Compound</w:t>
      </w:r>
    </w:p>
    <w:p w14:paraId="0F2E1753" w14:textId="77777777" w:rsidR="007C5FB1" w:rsidRPr="00EE7C68" w:rsidRDefault="00036D3A" w:rsidP="007C5FB1">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lang w:eastAsia="en-IN"/>
        </w:rPr>
        <w:t>Non-Shrink Compound shall be used at the cost of Vendor wherever specified in the Drawings. or equivalent for proper construction or repair of the works."</w:t>
      </w:r>
    </w:p>
    <w:p w14:paraId="7641879E" w14:textId="77777777" w:rsidR="007C5FB1" w:rsidRPr="00EE7C68" w:rsidRDefault="007C5FB1" w:rsidP="007C5FB1">
      <w:pPr>
        <w:pStyle w:val="NoSpacing"/>
        <w:spacing w:line="288" w:lineRule="auto"/>
        <w:ind w:left="720"/>
        <w:jc w:val="both"/>
        <w:rPr>
          <w:rFonts w:ascii="Verdana" w:eastAsia="Arial" w:hAnsi="Verdana" w:cstheme="minorHAnsi"/>
          <w:sz w:val="20"/>
          <w:szCs w:val="20"/>
        </w:rPr>
      </w:pPr>
    </w:p>
    <w:p w14:paraId="46E0D4D1" w14:textId="77777777" w:rsidR="007C5FB1" w:rsidRPr="00EE7C68" w:rsidRDefault="00036D3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Reinforcement Steel</w:t>
      </w:r>
    </w:p>
    <w:p w14:paraId="3A513F33" w14:textId="77777777" w:rsidR="007C5FB1" w:rsidRPr="00EE7C68" w:rsidRDefault="00036D3A" w:rsidP="00EE4FB3">
      <w:pPr>
        <w:pStyle w:val="NoSpacing"/>
        <w:numPr>
          <w:ilvl w:val="1"/>
          <w:numId w:val="10"/>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Reinforcement Bars</w:t>
      </w:r>
    </w:p>
    <w:p w14:paraId="59F2693C" w14:textId="77777777" w:rsidR="007C5FB1" w:rsidRPr="00EE7C68" w:rsidRDefault="00036D3A" w:rsidP="007C5FB1">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Steel reinforcing bars for concrete shall be round bars of Grade I quality complying to IS:432 "Mild Steel and Medium Tensile Steel Bars and Hard Drawn Steel Wire for Concrete Reinforcement" or High Yield Strength Deformed Round Bars conforming to IS:1786 "Specifications for Cold Twisted Steel Bars for Concrete Reinforcement".</w:t>
      </w:r>
    </w:p>
    <w:p w14:paraId="43BBF73E" w14:textId="77777777" w:rsidR="007C5FB1" w:rsidRPr="00EE7C68" w:rsidRDefault="00036D3A" w:rsidP="007C5FB1">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Reinforcing steel to be used for various structure shall be as given below:</w:t>
      </w:r>
    </w:p>
    <w:p w14:paraId="1D08D433" w14:textId="77777777" w:rsidR="007C5FB1" w:rsidRPr="00EE7C68" w:rsidRDefault="00036D3A" w:rsidP="007C5FB1">
      <w:pPr>
        <w:pStyle w:val="NoSpacing"/>
        <w:spacing w:line="288" w:lineRule="auto"/>
        <w:ind w:left="709"/>
        <w:jc w:val="both"/>
        <w:rPr>
          <w:rFonts w:ascii="Verdana" w:eastAsia="Arial" w:hAnsi="Verdana" w:cstheme="minorHAnsi"/>
          <w:sz w:val="20"/>
          <w:szCs w:val="20"/>
          <w:lang w:eastAsia="en-IN"/>
        </w:rPr>
      </w:pPr>
      <w:r w:rsidRPr="00EE7C68">
        <w:rPr>
          <w:rFonts w:ascii="Verdana" w:eastAsia="Arial" w:hAnsi="Verdana" w:cstheme="minorHAnsi"/>
          <w:sz w:val="20"/>
          <w:szCs w:val="20"/>
          <w:lang w:eastAsia="en-IN"/>
        </w:rPr>
        <w:t>There is no requirement for an epoxy coating or other anti-corrosive treatment to the reinforcement steel.</w:t>
      </w:r>
    </w:p>
    <w:p w14:paraId="76C177B9" w14:textId="77777777" w:rsidR="0031724B" w:rsidRPr="00EE7C68" w:rsidRDefault="0031724B" w:rsidP="007C5FB1">
      <w:pPr>
        <w:pStyle w:val="NoSpacing"/>
        <w:spacing w:line="288" w:lineRule="auto"/>
        <w:ind w:left="709"/>
        <w:jc w:val="both"/>
        <w:rPr>
          <w:rFonts w:ascii="Verdana" w:eastAsia="Arial" w:hAnsi="Verdana" w:cstheme="minorHAnsi"/>
          <w:sz w:val="20"/>
          <w:szCs w:val="20"/>
        </w:rPr>
      </w:pPr>
    </w:p>
    <w:tbl>
      <w:tblPr>
        <w:tblpPr w:leftFromText="180" w:rightFromText="180" w:vertAnchor="text" w:horzAnchor="margin" w:tblpXSpec="center" w:tblpY="1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14"/>
        <w:gridCol w:w="2396"/>
        <w:gridCol w:w="2382"/>
      </w:tblGrid>
      <w:tr w:rsidR="007C5FB1" w:rsidRPr="00EE7C68" w14:paraId="0D4EF8EB" w14:textId="77777777" w:rsidTr="0026314F">
        <w:trPr>
          <w:trHeight w:val="280"/>
        </w:trPr>
        <w:tc>
          <w:tcPr>
            <w:tcW w:w="3114" w:type="dxa"/>
            <w:vAlign w:val="center"/>
          </w:tcPr>
          <w:p w14:paraId="771AF42E" w14:textId="77777777" w:rsidR="007C5FB1" w:rsidRPr="00EE7C68" w:rsidRDefault="007C5FB1" w:rsidP="004144F5">
            <w:pPr>
              <w:pStyle w:val="NoSpacing"/>
              <w:spacing w:line="288" w:lineRule="auto"/>
              <w:jc w:val="center"/>
              <w:rPr>
                <w:rFonts w:ascii="Verdana" w:eastAsia="Arial" w:hAnsi="Verdana" w:cstheme="minorHAnsi"/>
                <w:b/>
                <w:sz w:val="20"/>
                <w:szCs w:val="20"/>
                <w:lang w:eastAsia="en-IN"/>
              </w:rPr>
            </w:pPr>
            <w:r w:rsidRPr="00EE7C68">
              <w:rPr>
                <w:rFonts w:ascii="Verdana" w:eastAsia="Arial" w:hAnsi="Verdana" w:cstheme="minorHAnsi"/>
                <w:b/>
                <w:sz w:val="20"/>
                <w:szCs w:val="20"/>
                <w:lang w:eastAsia="en-IN"/>
              </w:rPr>
              <w:lastRenderedPageBreak/>
              <w:t>Structure</w:t>
            </w:r>
          </w:p>
        </w:tc>
        <w:tc>
          <w:tcPr>
            <w:tcW w:w="2396" w:type="dxa"/>
            <w:vAlign w:val="center"/>
          </w:tcPr>
          <w:p w14:paraId="60169234" w14:textId="77777777" w:rsidR="007C5FB1" w:rsidRPr="00EE7C68" w:rsidRDefault="007C5FB1" w:rsidP="004144F5">
            <w:pPr>
              <w:pStyle w:val="NoSpacing"/>
              <w:spacing w:line="288" w:lineRule="auto"/>
              <w:jc w:val="center"/>
              <w:rPr>
                <w:rFonts w:ascii="Verdana" w:eastAsia="Arial" w:hAnsi="Verdana" w:cstheme="minorHAnsi"/>
                <w:b/>
                <w:sz w:val="20"/>
                <w:szCs w:val="20"/>
                <w:lang w:eastAsia="en-IN"/>
              </w:rPr>
            </w:pPr>
            <w:r w:rsidRPr="00EE7C68">
              <w:rPr>
                <w:rFonts w:ascii="Verdana" w:eastAsia="Arial" w:hAnsi="Verdana" w:cstheme="minorHAnsi"/>
                <w:b/>
                <w:sz w:val="20"/>
                <w:szCs w:val="20"/>
                <w:lang w:eastAsia="en-IN"/>
              </w:rPr>
              <w:t>Type of Steel</w:t>
            </w:r>
          </w:p>
        </w:tc>
        <w:tc>
          <w:tcPr>
            <w:tcW w:w="2382" w:type="dxa"/>
            <w:vAlign w:val="center"/>
          </w:tcPr>
          <w:p w14:paraId="5CF3BAB7" w14:textId="77777777" w:rsidR="007C5FB1" w:rsidRPr="00EE7C68" w:rsidRDefault="007C5FB1" w:rsidP="004144F5">
            <w:pPr>
              <w:pStyle w:val="NoSpacing"/>
              <w:spacing w:line="288" w:lineRule="auto"/>
              <w:jc w:val="center"/>
              <w:rPr>
                <w:rFonts w:ascii="Verdana" w:eastAsia="Arial" w:hAnsi="Verdana" w:cstheme="minorHAnsi"/>
                <w:b/>
                <w:sz w:val="20"/>
                <w:szCs w:val="20"/>
                <w:lang w:eastAsia="en-IN"/>
              </w:rPr>
            </w:pPr>
            <w:r w:rsidRPr="00EE7C68">
              <w:rPr>
                <w:rFonts w:ascii="Verdana" w:eastAsia="Arial" w:hAnsi="Verdana" w:cstheme="minorHAnsi"/>
                <w:b/>
                <w:sz w:val="20"/>
                <w:szCs w:val="20"/>
                <w:lang w:eastAsia="en-IN"/>
              </w:rPr>
              <w:t>Grade of Steel</w:t>
            </w:r>
          </w:p>
        </w:tc>
      </w:tr>
      <w:tr w:rsidR="007C5FB1" w:rsidRPr="00EE7C68" w14:paraId="5D49DD28" w14:textId="77777777" w:rsidTr="0026314F">
        <w:trPr>
          <w:trHeight w:val="412"/>
        </w:trPr>
        <w:tc>
          <w:tcPr>
            <w:tcW w:w="3114" w:type="dxa"/>
            <w:vAlign w:val="center"/>
          </w:tcPr>
          <w:p w14:paraId="29AFFB35" w14:textId="77777777" w:rsidR="007C5FB1" w:rsidRPr="00EE7C68" w:rsidRDefault="007C5FB1" w:rsidP="0026314F">
            <w:pPr>
              <w:pStyle w:val="NoSpacing"/>
              <w:spacing w:line="288" w:lineRule="auto"/>
              <w:rPr>
                <w:rFonts w:ascii="Verdana" w:eastAsia="Arial" w:hAnsi="Verdana" w:cstheme="minorHAnsi"/>
                <w:sz w:val="20"/>
                <w:szCs w:val="20"/>
                <w:lang w:eastAsia="en-IN"/>
              </w:rPr>
            </w:pPr>
            <w:r w:rsidRPr="00EE7C68">
              <w:rPr>
                <w:rFonts w:ascii="Verdana" w:eastAsia="Arial" w:hAnsi="Verdana" w:cstheme="minorHAnsi"/>
                <w:sz w:val="20"/>
                <w:szCs w:val="20"/>
                <w:lang w:eastAsia="en-IN"/>
              </w:rPr>
              <w:t>Buildings</w:t>
            </w:r>
          </w:p>
        </w:tc>
        <w:tc>
          <w:tcPr>
            <w:tcW w:w="2396" w:type="dxa"/>
            <w:vAlign w:val="center"/>
          </w:tcPr>
          <w:p w14:paraId="5F44DDB2" w14:textId="77777777" w:rsidR="007C5FB1" w:rsidRPr="00EE7C68" w:rsidRDefault="007C5FB1" w:rsidP="004144F5">
            <w:pPr>
              <w:pStyle w:val="NoSpacing"/>
              <w:spacing w:line="288" w:lineRule="auto"/>
              <w:jc w:val="center"/>
              <w:rPr>
                <w:rFonts w:ascii="Verdana" w:eastAsia="Arial" w:hAnsi="Verdana" w:cstheme="minorHAnsi"/>
                <w:sz w:val="20"/>
                <w:szCs w:val="20"/>
                <w:lang w:eastAsia="en-IN"/>
              </w:rPr>
            </w:pPr>
            <w:r w:rsidRPr="00EE7C68">
              <w:rPr>
                <w:rFonts w:ascii="Verdana" w:eastAsia="Arial" w:hAnsi="Verdana" w:cstheme="minorHAnsi"/>
                <w:sz w:val="20"/>
                <w:szCs w:val="20"/>
                <w:lang w:eastAsia="en-IN"/>
              </w:rPr>
              <w:t>HYSD as per IS:1786</w:t>
            </w:r>
          </w:p>
        </w:tc>
        <w:tc>
          <w:tcPr>
            <w:tcW w:w="2382" w:type="dxa"/>
            <w:vAlign w:val="center"/>
          </w:tcPr>
          <w:p w14:paraId="6FF9CD67" w14:textId="77777777" w:rsidR="007C5FB1" w:rsidRPr="00EE7C68" w:rsidRDefault="007C5FB1" w:rsidP="004144F5">
            <w:pPr>
              <w:pStyle w:val="NoSpacing"/>
              <w:spacing w:line="288" w:lineRule="auto"/>
              <w:jc w:val="center"/>
              <w:rPr>
                <w:rFonts w:ascii="Verdana" w:eastAsia="Arial" w:hAnsi="Verdana" w:cstheme="minorHAnsi"/>
                <w:sz w:val="20"/>
                <w:szCs w:val="20"/>
                <w:lang w:eastAsia="en-IN"/>
              </w:rPr>
            </w:pPr>
            <w:r w:rsidRPr="00EE7C68">
              <w:rPr>
                <w:rFonts w:ascii="Verdana" w:eastAsia="Arial" w:hAnsi="Verdana" w:cstheme="minorHAnsi"/>
                <w:sz w:val="20"/>
                <w:szCs w:val="20"/>
                <w:lang w:eastAsia="en-IN"/>
              </w:rPr>
              <w:t>Fe500</w:t>
            </w:r>
          </w:p>
        </w:tc>
      </w:tr>
      <w:tr w:rsidR="007C5FB1" w:rsidRPr="00EE7C68" w14:paraId="6220DA32" w14:textId="77777777" w:rsidTr="0026314F">
        <w:trPr>
          <w:trHeight w:val="402"/>
        </w:trPr>
        <w:tc>
          <w:tcPr>
            <w:tcW w:w="3114" w:type="dxa"/>
            <w:vAlign w:val="center"/>
          </w:tcPr>
          <w:p w14:paraId="75B6215E" w14:textId="77777777" w:rsidR="007C5FB1" w:rsidRPr="00EE7C68" w:rsidRDefault="007C5FB1" w:rsidP="0026314F">
            <w:pPr>
              <w:pStyle w:val="NoSpacing"/>
              <w:spacing w:line="288" w:lineRule="auto"/>
              <w:rPr>
                <w:rFonts w:ascii="Verdana" w:eastAsia="Arial" w:hAnsi="Verdana" w:cstheme="minorHAnsi"/>
                <w:sz w:val="20"/>
                <w:szCs w:val="20"/>
                <w:lang w:eastAsia="en-IN"/>
              </w:rPr>
            </w:pPr>
            <w:r w:rsidRPr="00EE7C68">
              <w:rPr>
                <w:rFonts w:ascii="Verdana" w:eastAsia="Arial" w:hAnsi="Verdana" w:cstheme="minorHAnsi"/>
                <w:sz w:val="20"/>
                <w:szCs w:val="20"/>
                <w:lang w:eastAsia="en-IN"/>
              </w:rPr>
              <w:t>Other Structures Main bars</w:t>
            </w:r>
          </w:p>
        </w:tc>
        <w:tc>
          <w:tcPr>
            <w:tcW w:w="2396" w:type="dxa"/>
            <w:vAlign w:val="center"/>
          </w:tcPr>
          <w:p w14:paraId="672B0B2E" w14:textId="77777777" w:rsidR="007C5FB1" w:rsidRPr="00EE7C68" w:rsidRDefault="007C5FB1" w:rsidP="004144F5">
            <w:pPr>
              <w:pStyle w:val="NoSpacing"/>
              <w:spacing w:line="288" w:lineRule="auto"/>
              <w:jc w:val="center"/>
              <w:rPr>
                <w:rFonts w:ascii="Verdana" w:eastAsia="Arial" w:hAnsi="Verdana" w:cstheme="minorHAnsi"/>
                <w:sz w:val="20"/>
                <w:szCs w:val="20"/>
                <w:lang w:eastAsia="en-IN"/>
              </w:rPr>
            </w:pPr>
            <w:r w:rsidRPr="00EE7C68">
              <w:rPr>
                <w:rFonts w:ascii="Verdana" w:eastAsia="Arial" w:hAnsi="Verdana" w:cstheme="minorHAnsi"/>
                <w:sz w:val="20"/>
                <w:szCs w:val="20"/>
                <w:lang w:eastAsia="en-IN"/>
              </w:rPr>
              <w:t>HYSD as per IS:1786</w:t>
            </w:r>
          </w:p>
        </w:tc>
        <w:tc>
          <w:tcPr>
            <w:tcW w:w="2382" w:type="dxa"/>
            <w:vAlign w:val="center"/>
          </w:tcPr>
          <w:p w14:paraId="7958E39C" w14:textId="77777777" w:rsidR="007C5FB1" w:rsidRPr="00EE7C68" w:rsidRDefault="007C5FB1" w:rsidP="004144F5">
            <w:pPr>
              <w:pStyle w:val="NoSpacing"/>
              <w:spacing w:line="288" w:lineRule="auto"/>
              <w:jc w:val="center"/>
              <w:rPr>
                <w:rFonts w:ascii="Verdana" w:eastAsia="Arial" w:hAnsi="Verdana" w:cstheme="minorHAnsi"/>
                <w:sz w:val="20"/>
                <w:szCs w:val="20"/>
                <w:lang w:eastAsia="en-IN"/>
              </w:rPr>
            </w:pPr>
            <w:r w:rsidRPr="00EE7C68">
              <w:rPr>
                <w:rFonts w:ascii="Verdana" w:eastAsia="Arial" w:hAnsi="Verdana" w:cstheme="minorHAnsi"/>
                <w:sz w:val="20"/>
                <w:szCs w:val="20"/>
                <w:lang w:eastAsia="en-IN"/>
              </w:rPr>
              <w:t>Fe 500/Fe415</w:t>
            </w:r>
          </w:p>
        </w:tc>
      </w:tr>
      <w:tr w:rsidR="007C5FB1" w:rsidRPr="00EE7C68" w14:paraId="3412617E" w14:textId="77777777" w:rsidTr="0026314F">
        <w:trPr>
          <w:trHeight w:val="422"/>
        </w:trPr>
        <w:tc>
          <w:tcPr>
            <w:tcW w:w="3114" w:type="dxa"/>
            <w:vAlign w:val="center"/>
          </w:tcPr>
          <w:p w14:paraId="215F9A31" w14:textId="77777777" w:rsidR="007C5FB1" w:rsidRPr="00EE7C68" w:rsidRDefault="007C5FB1" w:rsidP="0026314F">
            <w:pPr>
              <w:pStyle w:val="NoSpacing"/>
              <w:spacing w:line="288" w:lineRule="auto"/>
              <w:rPr>
                <w:rFonts w:ascii="Verdana" w:eastAsia="Arial" w:hAnsi="Verdana" w:cstheme="minorHAnsi"/>
                <w:sz w:val="20"/>
                <w:szCs w:val="20"/>
                <w:lang w:eastAsia="en-IN"/>
              </w:rPr>
            </w:pPr>
            <w:r w:rsidRPr="00EE7C68">
              <w:rPr>
                <w:rFonts w:ascii="Verdana" w:eastAsia="Arial" w:hAnsi="Verdana" w:cstheme="minorHAnsi"/>
                <w:sz w:val="20"/>
                <w:szCs w:val="20"/>
                <w:lang w:eastAsia="en-IN"/>
              </w:rPr>
              <w:t>Placement bars, ties, saddles</w:t>
            </w:r>
          </w:p>
        </w:tc>
        <w:tc>
          <w:tcPr>
            <w:tcW w:w="2396" w:type="dxa"/>
            <w:vAlign w:val="center"/>
          </w:tcPr>
          <w:p w14:paraId="6BAAFE19" w14:textId="77777777" w:rsidR="007C5FB1" w:rsidRPr="00EE7C68" w:rsidRDefault="007C5FB1" w:rsidP="004144F5">
            <w:pPr>
              <w:pStyle w:val="NoSpacing"/>
              <w:spacing w:line="288" w:lineRule="auto"/>
              <w:jc w:val="center"/>
              <w:rPr>
                <w:rFonts w:ascii="Verdana" w:eastAsia="Arial" w:hAnsi="Verdana" w:cstheme="minorHAnsi"/>
                <w:sz w:val="20"/>
                <w:szCs w:val="20"/>
                <w:lang w:eastAsia="en-IN"/>
              </w:rPr>
            </w:pPr>
            <w:r w:rsidRPr="00EE7C68">
              <w:rPr>
                <w:rFonts w:ascii="Verdana" w:eastAsia="Arial" w:hAnsi="Verdana" w:cstheme="minorHAnsi"/>
                <w:sz w:val="20"/>
                <w:szCs w:val="20"/>
                <w:lang w:eastAsia="en-IN"/>
              </w:rPr>
              <w:t>MS as per IS:432</w:t>
            </w:r>
          </w:p>
        </w:tc>
        <w:tc>
          <w:tcPr>
            <w:tcW w:w="2382" w:type="dxa"/>
            <w:vAlign w:val="center"/>
          </w:tcPr>
          <w:p w14:paraId="19E2FD0B" w14:textId="77777777" w:rsidR="007C5FB1" w:rsidRPr="00EE7C68" w:rsidRDefault="007C5FB1" w:rsidP="004144F5">
            <w:pPr>
              <w:pStyle w:val="NoSpacing"/>
              <w:spacing w:line="288" w:lineRule="auto"/>
              <w:jc w:val="center"/>
              <w:rPr>
                <w:rFonts w:ascii="Verdana" w:eastAsia="Arial" w:hAnsi="Verdana" w:cstheme="minorHAnsi"/>
                <w:sz w:val="20"/>
                <w:szCs w:val="20"/>
                <w:lang w:eastAsia="en-IN"/>
              </w:rPr>
            </w:pPr>
            <w:r w:rsidRPr="00EE7C68">
              <w:rPr>
                <w:rFonts w:ascii="Verdana" w:eastAsia="Arial" w:hAnsi="Verdana" w:cstheme="minorHAnsi"/>
                <w:sz w:val="20"/>
                <w:szCs w:val="20"/>
                <w:lang w:eastAsia="en-IN"/>
              </w:rPr>
              <w:t>Fe250</w:t>
            </w:r>
          </w:p>
        </w:tc>
      </w:tr>
    </w:tbl>
    <w:p w14:paraId="4032F817" w14:textId="77777777" w:rsidR="007C5FB1" w:rsidRPr="00EE7C68" w:rsidRDefault="007C5FB1" w:rsidP="007C5FB1">
      <w:pPr>
        <w:pStyle w:val="NoSpacing"/>
        <w:spacing w:line="288" w:lineRule="auto"/>
        <w:ind w:left="709"/>
        <w:jc w:val="both"/>
        <w:rPr>
          <w:rFonts w:ascii="Verdana" w:eastAsia="Arial" w:hAnsi="Verdana" w:cstheme="minorHAnsi"/>
          <w:sz w:val="20"/>
          <w:szCs w:val="20"/>
        </w:rPr>
      </w:pPr>
    </w:p>
    <w:p w14:paraId="7E64519C" w14:textId="77777777" w:rsidR="007C5FB1" w:rsidRPr="00EE7C68" w:rsidRDefault="007C5FB1" w:rsidP="007C5FB1">
      <w:pPr>
        <w:pStyle w:val="NoSpacing"/>
        <w:spacing w:line="288" w:lineRule="auto"/>
        <w:ind w:left="709"/>
        <w:jc w:val="both"/>
        <w:rPr>
          <w:rFonts w:ascii="Verdana" w:eastAsia="Arial" w:hAnsi="Verdana" w:cstheme="minorHAnsi"/>
          <w:sz w:val="20"/>
          <w:szCs w:val="20"/>
        </w:rPr>
      </w:pPr>
    </w:p>
    <w:p w14:paraId="699BC3E8" w14:textId="77777777" w:rsidR="007C5FB1" w:rsidRPr="00EE7C68" w:rsidRDefault="007C5FB1" w:rsidP="007C5FB1">
      <w:pPr>
        <w:pStyle w:val="NoSpacing"/>
        <w:spacing w:line="288" w:lineRule="auto"/>
        <w:ind w:left="709"/>
        <w:jc w:val="both"/>
        <w:rPr>
          <w:rFonts w:ascii="Verdana" w:eastAsia="Arial" w:hAnsi="Verdana" w:cstheme="minorHAnsi"/>
          <w:sz w:val="20"/>
          <w:szCs w:val="20"/>
        </w:rPr>
      </w:pPr>
    </w:p>
    <w:p w14:paraId="17B78D66" w14:textId="77777777" w:rsidR="007C5FB1" w:rsidRPr="00EE7C68" w:rsidRDefault="007C5FB1" w:rsidP="007C5FB1">
      <w:pPr>
        <w:pStyle w:val="NoSpacing"/>
        <w:spacing w:line="288" w:lineRule="auto"/>
        <w:ind w:left="709"/>
        <w:jc w:val="both"/>
        <w:rPr>
          <w:rFonts w:ascii="Verdana" w:eastAsia="Arial" w:hAnsi="Verdana" w:cstheme="minorHAnsi"/>
          <w:sz w:val="20"/>
          <w:szCs w:val="20"/>
        </w:rPr>
      </w:pPr>
    </w:p>
    <w:p w14:paraId="77B84E07" w14:textId="77777777" w:rsidR="007C5FB1" w:rsidRPr="00EE7C68" w:rsidRDefault="007C5FB1" w:rsidP="007C5FB1">
      <w:pPr>
        <w:pStyle w:val="NoSpacing"/>
        <w:spacing w:line="288" w:lineRule="auto"/>
        <w:ind w:left="709"/>
        <w:jc w:val="both"/>
        <w:rPr>
          <w:rFonts w:ascii="Verdana" w:eastAsia="Arial" w:hAnsi="Verdana" w:cstheme="minorHAnsi"/>
          <w:sz w:val="20"/>
          <w:szCs w:val="20"/>
        </w:rPr>
      </w:pPr>
    </w:p>
    <w:p w14:paraId="749669C9" w14:textId="77777777" w:rsidR="007C5FB1" w:rsidRPr="00EE7C68" w:rsidRDefault="007C5FB1" w:rsidP="007C5FB1">
      <w:pPr>
        <w:pStyle w:val="NoSpacing"/>
        <w:spacing w:line="288" w:lineRule="auto"/>
        <w:ind w:left="709"/>
        <w:jc w:val="both"/>
        <w:rPr>
          <w:rFonts w:ascii="Verdana" w:eastAsia="Arial" w:hAnsi="Verdana" w:cstheme="minorHAnsi"/>
          <w:sz w:val="20"/>
          <w:szCs w:val="20"/>
        </w:rPr>
      </w:pPr>
    </w:p>
    <w:p w14:paraId="49653EFA" w14:textId="77777777" w:rsidR="007C5FB1" w:rsidRPr="00EE7C68" w:rsidRDefault="007C5FB1" w:rsidP="007C5FB1">
      <w:pPr>
        <w:pStyle w:val="NoSpacing"/>
        <w:spacing w:line="288" w:lineRule="auto"/>
        <w:ind w:left="709"/>
        <w:jc w:val="both"/>
        <w:rPr>
          <w:rFonts w:ascii="Verdana" w:eastAsia="Arial" w:hAnsi="Verdana" w:cstheme="minorHAnsi"/>
          <w:sz w:val="20"/>
          <w:szCs w:val="20"/>
        </w:rPr>
      </w:pPr>
    </w:p>
    <w:p w14:paraId="4C2DD982" w14:textId="77777777" w:rsidR="007C5FB1" w:rsidRPr="00EE7C68" w:rsidRDefault="00036D3A" w:rsidP="00EE4FB3">
      <w:pPr>
        <w:pStyle w:val="NoSpacing"/>
        <w:numPr>
          <w:ilvl w:val="1"/>
          <w:numId w:val="10"/>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Binding Wire</w:t>
      </w:r>
    </w:p>
    <w:p w14:paraId="15FE1E28" w14:textId="56E7C517" w:rsidR="007C5FB1" w:rsidRPr="00EE7C68" w:rsidRDefault="00036D3A" w:rsidP="007C5FB1">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The binding wire shall be to IS:280 "Mild Steel Wire </w:t>
      </w:r>
      <w:r w:rsidR="0026314F" w:rsidRPr="00EE7C68">
        <w:rPr>
          <w:rFonts w:ascii="Verdana" w:eastAsia="Arial" w:hAnsi="Verdana" w:cstheme="minorHAnsi"/>
          <w:sz w:val="20"/>
          <w:szCs w:val="20"/>
          <w:lang w:eastAsia="en-IN"/>
        </w:rPr>
        <w:t>for</w:t>
      </w:r>
      <w:r w:rsidRPr="00EE7C68">
        <w:rPr>
          <w:rFonts w:ascii="Verdana" w:eastAsia="Arial" w:hAnsi="Verdana" w:cstheme="minorHAnsi"/>
          <w:sz w:val="20"/>
          <w:szCs w:val="20"/>
          <w:lang w:eastAsia="en-IN"/>
        </w:rPr>
        <w:t xml:space="preserve"> General Engineering Purpose", with size 1 mm or over.</w:t>
      </w:r>
    </w:p>
    <w:p w14:paraId="50D79469" w14:textId="77777777" w:rsidR="007C5FB1" w:rsidRPr="00EE7C68" w:rsidRDefault="007C5FB1" w:rsidP="007C5FB1">
      <w:pPr>
        <w:pStyle w:val="NoSpacing"/>
        <w:spacing w:line="288" w:lineRule="auto"/>
        <w:ind w:left="709"/>
        <w:jc w:val="both"/>
        <w:rPr>
          <w:rFonts w:ascii="Verdana" w:eastAsia="Arial" w:hAnsi="Verdana" w:cstheme="minorHAnsi"/>
          <w:sz w:val="20"/>
          <w:szCs w:val="20"/>
        </w:rPr>
      </w:pPr>
    </w:p>
    <w:p w14:paraId="79655C9A" w14:textId="77777777" w:rsidR="007C5FB1" w:rsidRPr="00EE7C68" w:rsidRDefault="00036D3A" w:rsidP="00EE4FB3">
      <w:pPr>
        <w:pStyle w:val="NoSpacing"/>
        <w:numPr>
          <w:ilvl w:val="1"/>
          <w:numId w:val="10"/>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Mill Certificates</w:t>
      </w:r>
    </w:p>
    <w:p w14:paraId="409E85B1" w14:textId="77777777" w:rsidR="007C5FB1" w:rsidRPr="00EE7C68" w:rsidRDefault="00036D3A" w:rsidP="007C5FB1">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Mill certificates shall be furnished for the reinforcing steel.</w:t>
      </w:r>
    </w:p>
    <w:p w14:paraId="1C7BB9FC" w14:textId="77777777" w:rsidR="007C5FB1" w:rsidRPr="00EE7C68" w:rsidRDefault="007C5FB1" w:rsidP="007C5FB1">
      <w:pPr>
        <w:pStyle w:val="NoSpacing"/>
        <w:spacing w:line="288" w:lineRule="auto"/>
        <w:ind w:left="709"/>
        <w:jc w:val="both"/>
        <w:rPr>
          <w:rFonts w:ascii="Verdana" w:eastAsia="Arial" w:hAnsi="Verdana" w:cstheme="minorHAnsi"/>
          <w:sz w:val="20"/>
          <w:szCs w:val="20"/>
        </w:rPr>
      </w:pPr>
    </w:p>
    <w:p w14:paraId="519AB47D" w14:textId="77777777" w:rsidR="007C5FB1" w:rsidRPr="00EE7C68" w:rsidRDefault="00036D3A" w:rsidP="00EE4FB3">
      <w:pPr>
        <w:pStyle w:val="NoSpacing"/>
        <w:numPr>
          <w:ilvl w:val="1"/>
          <w:numId w:val="10"/>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Tests after Delivery</w:t>
      </w:r>
    </w:p>
    <w:p w14:paraId="370B053D" w14:textId="77777777" w:rsidR="007C5FB1" w:rsidRPr="00EE7C68" w:rsidRDefault="00036D3A" w:rsidP="007C5FB1">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Irrespective of manufacturers' certificate, samples should be collected and sent for external laboratory test for one set/ 300 MT. The costs of all such tests are deemed to be included in the rate and prices.</w:t>
      </w:r>
    </w:p>
    <w:p w14:paraId="3CD4C93B" w14:textId="77777777" w:rsidR="007C5FB1" w:rsidRPr="00EE7C68" w:rsidRDefault="007C5FB1" w:rsidP="007C5FB1">
      <w:pPr>
        <w:pStyle w:val="NoSpacing"/>
        <w:spacing w:line="288" w:lineRule="auto"/>
        <w:ind w:left="709"/>
        <w:jc w:val="both"/>
        <w:rPr>
          <w:rFonts w:ascii="Verdana" w:eastAsia="Arial" w:hAnsi="Verdana" w:cstheme="minorHAnsi"/>
          <w:sz w:val="20"/>
          <w:szCs w:val="20"/>
        </w:rPr>
      </w:pPr>
    </w:p>
    <w:p w14:paraId="4A38AEA1" w14:textId="77777777" w:rsidR="007C5FB1" w:rsidRPr="00EE7C68" w:rsidRDefault="00036D3A" w:rsidP="007C5FB1">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The Buyer may reject any consignment of reinforcing steel, if the results of such tests are not satisfactory, notwithstanding the mill certificate. All rejected steel shall be immediately removed from the Site at the Vendor's own expense.</w:t>
      </w:r>
    </w:p>
    <w:p w14:paraId="7B903A4A" w14:textId="77777777" w:rsidR="007C5FB1" w:rsidRPr="00EE7C68" w:rsidRDefault="007C5FB1" w:rsidP="007C5FB1">
      <w:pPr>
        <w:pStyle w:val="NoSpacing"/>
        <w:spacing w:line="288" w:lineRule="auto"/>
        <w:ind w:left="709"/>
        <w:jc w:val="both"/>
        <w:rPr>
          <w:rFonts w:ascii="Verdana" w:eastAsia="Arial" w:hAnsi="Verdana" w:cstheme="minorHAnsi"/>
          <w:sz w:val="20"/>
          <w:szCs w:val="20"/>
        </w:rPr>
      </w:pPr>
    </w:p>
    <w:p w14:paraId="671926FC" w14:textId="77777777" w:rsidR="007C5FB1" w:rsidRPr="00EE7C68" w:rsidRDefault="00036D3A" w:rsidP="00EE4FB3">
      <w:pPr>
        <w:pStyle w:val="NoSpacing"/>
        <w:numPr>
          <w:ilvl w:val="1"/>
          <w:numId w:val="10"/>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Storage</w:t>
      </w:r>
    </w:p>
    <w:p w14:paraId="4AF9865C" w14:textId="77777777" w:rsidR="00036D3A" w:rsidRPr="00EE7C68" w:rsidRDefault="00036D3A" w:rsidP="007C5FB1">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Reinforcing bars shall be stored on Site on timber or concrete supports suitably spaced and of sufficient height to keep steel clear of the ground. The reinforcing steel shall be stored separately section-wise.</w:t>
      </w:r>
    </w:p>
    <w:p w14:paraId="61A45814" w14:textId="77777777" w:rsidR="00036D3A" w:rsidRPr="00EE7C68" w:rsidRDefault="00036D3A" w:rsidP="00036D3A">
      <w:pPr>
        <w:pStyle w:val="NoSpacing"/>
        <w:spacing w:line="288" w:lineRule="auto"/>
        <w:jc w:val="both"/>
        <w:rPr>
          <w:rFonts w:ascii="Verdana" w:eastAsia="Arial" w:hAnsi="Verdana" w:cstheme="minorHAnsi"/>
          <w:sz w:val="20"/>
          <w:szCs w:val="20"/>
          <w:lang w:eastAsia="en-IN"/>
        </w:rPr>
      </w:pPr>
    </w:p>
    <w:p w14:paraId="78D3DD3D" w14:textId="77777777" w:rsidR="009405D2" w:rsidRPr="00EE7C68" w:rsidRDefault="00036D3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Structural Steel</w:t>
      </w:r>
    </w:p>
    <w:p w14:paraId="72DB7587" w14:textId="77777777" w:rsidR="009405D2" w:rsidRPr="00EE7C68" w:rsidRDefault="00036D3A" w:rsidP="00EE4FB3">
      <w:pPr>
        <w:pStyle w:val="NoSpacing"/>
        <w:numPr>
          <w:ilvl w:val="1"/>
          <w:numId w:val="11"/>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Mild Steel</w:t>
      </w:r>
    </w:p>
    <w:p w14:paraId="6838AC5C" w14:textId="77777777" w:rsidR="009405D2" w:rsidRPr="00EE7C68" w:rsidRDefault="00036D3A" w:rsidP="009405D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Structural steel used in the works shall comply with IS:2062 "Weldable Structural Steel".</w:t>
      </w:r>
    </w:p>
    <w:p w14:paraId="61392A0D" w14:textId="77777777" w:rsidR="009405D2" w:rsidRPr="00EE7C68" w:rsidRDefault="009405D2" w:rsidP="009405D2">
      <w:pPr>
        <w:pStyle w:val="NoSpacing"/>
        <w:spacing w:line="288" w:lineRule="auto"/>
        <w:ind w:left="709"/>
        <w:jc w:val="both"/>
        <w:rPr>
          <w:rFonts w:ascii="Verdana" w:eastAsia="Arial" w:hAnsi="Verdana" w:cstheme="minorHAnsi"/>
          <w:sz w:val="20"/>
          <w:szCs w:val="20"/>
        </w:rPr>
      </w:pPr>
    </w:p>
    <w:p w14:paraId="690F0C63" w14:textId="77777777" w:rsidR="009405D2" w:rsidRPr="00EE7C68" w:rsidRDefault="00036D3A" w:rsidP="00EE4FB3">
      <w:pPr>
        <w:pStyle w:val="NoSpacing"/>
        <w:numPr>
          <w:ilvl w:val="1"/>
          <w:numId w:val="11"/>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Mill Certificates</w:t>
      </w:r>
    </w:p>
    <w:p w14:paraId="015B1FBD" w14:textId="77777777" w:rsidR="009405D2" w:rsidRPr="00EE7C68" w:rsidRDefault="00036D3A" w:rsidP="009405D2">
      <w:pPr>
        <w:pStyle w:val="NoSpacing"/>
        <w:spacing w:line="288" w:lineRule="auto"/>
        <w:ind w:left="709"/>
        <w:jc w:val="both"/>
        <w:rPr>
          <w:rFonts w:ascii="Verdana" w:eastAsia="Arial" w:hAnsi="Verdana" w:cstheme="minorHAnsi"/>
          <w:sz w:val="20"/>
          <w:szCs w:val="20"/>
          <w:lang w:eastAsia="en-IN"/>
        </w:rPr>
      </w:pPr>
      <w:r w:rsidRPr="00EE7C68">
        <w:rPr>
          <w:rFonts w:ascii="Verdana" w:eastAsia="Arial" w:hAnsi="Verdana" w:cstheme="minorHAnsi"/>
          <w:sz w:val="20"/>
          <w:szCs w:val="20"/>
          <w:lang w:eastAsia="en-IN"/>
        </w:rPr>
        <w:t>Mill certificates shall be furnished for the structural steel.</w:t>
      </w:r>
    </w:p>
    <w:p w14:paraId="1FDD4D1C" w14:textId="77777777" w:rsidR="00AB7BF8" w:rsidRPr="00EE7C68" w:rsidRDefault="00AB7BF8" w:rsidP="009405D2">
      <w:pPr>
        <w:pStyle w:val="NoSpacing"/>
        <w:spacing w:line="288" w:lineRule="auto"/>
        <w:ind w:left="709"/>
        <w:jc w:val="both"/>
        <w:rPr>
          <w:rFonts w:ascii="Verdana" w:eastAsia="Arial" w:hAnsi="Verdana" w:cstheme="minorHAnsi"/>
          <w:sz w:val="20"/>
          <w:szCs w:val="20"/>
        </w:rPr>
      </w:pPr>
    </w:p>
    <w:p w14:paraId="07E3EE8A" w14:textId="77777777" w:rsidR="009405D2" w:rsidRPr="00EE7C68" w:rsidRDefault="00036D3A" w:rsidP="00EE4FB3">
      <w:pPr>
        <w:pStyle w:val="NoSpacing"/>
        <w:numPr>
          <w:ilvl w:val="1"/>
          <w:numId w:val="11"/>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Tests after Delivery</w:t>
      </w:r>
    </w:p>
    <w:p w14:paraId="4E42C80F" w14:textId="77777777" w:rsidR="009405D2" w:rsidRPr="00EE7C68" w:rsidRDefault="00036D3A" w:rsidP="009405D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Irrespective of manufacturers' certificate, samples should be collected and sent for external laboratory test for one set/ 100 MT. The costs of all such tests are deemed to be included in the rate and prices.</w:t>
      </w:r>
      <w:r w:rsidR="009405D2" w:rsidRPr="00EE7C68">
        <w:rPr>
          <w:rFonts w:ascii="Verdana" w:eastAsia="Arial" w:hAnsi="Verdana" w:cstheme="minorHAnsi"/>
          <w:sz w:val="20"/>
          <w:szCs w:val="20"/>
        </w:rPr>
        <w:t xml:space="preserve"> </w:t>
      </w:r>
      <w:r w:rsidRPr="00EE7C68">
        <w:rPr>
          <w:rFonts w:ascii="Verdana" w:eastAsia="Arial" w:hAnsi="Verdana" w:cstheme="minorHAnsi"/>
          <w:sz w:val="20"/>
          <w:szCs w:val="20"/>
          <w:lang w:eastAsia="en-IN"/>
        </w:rPr>
        <w:t>The costs of all such tests are deemed to be included in the rates and prices.</w:t>
      </w:r>
    </w:p>
    <w:p w14:paraId="7301D82D" w14:textId="77777777" w:rsidR="009405D2" w:rsidRPr="00EE7C68" w:rsidRDefault="00036D3A" w:rsidP="009405D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The Buyer may reject any consignment of structural steel, if the results of such tests are not satisfactory, notwithstanding the mill certificate. All rejected steel shall be immediately removed from the Site at the Vendor's own expense.</w:t>
      </w:r>
    </w:p>
    <w:p w14:paraId="28CF2E16" w14:textId="1480EDD5" w:rsidR="009405D2" w:rsidRDefault="009405D2" w:rsidP="009405D2">
      <w:pPr>
        <w:pStyle w:val="NoSpacing"/>
        <w:spacing w:line="288" w:lineRule="auto"/>
        <w:ind w:left="709"/>
        <w:jc w:val="both"/>
        <w:rPr>
          <w:rFonts w:ascii="Verdana" w:eastAsia="Arial" w:hAnsi="Verdana" w:cstheme="minorHAnsi"/>
          <w:sz w:val="20"/>
          <w:szCs w:val="20"/>
        </w:rPr>
      </w:pPr>
    </w:p>
    <w:p w14:paraId="3130BC20" w14:textId="35ADF6DC" w:rsidR="0026314F" w:rsidRDefault="0026314F" w:rsidP="009405D2">
      <w:pPr>
        <w:pStyle w:val="NoSpacing"/>
        <w:spacing w:line="288" w:lineRule="auto"/>
        <w:ind w:left="709"/>
        <w:jc w:val="both"/>
        <w:rPr>
          <w:rFonts w:ascii="Verdana" w:eastAsia="Arial" w:hAnsi="Verdana" w:cstheme="minorHAnsi"/>
          <w:sz w:val="20"/>
          <w:szCs w:val="20"/>
        </w:rPr>
      </w:pPr>
    </w:p>
    <w:p w14:paraId="6DE42A97" w14:textId="6542C66F" w:rsidR="0026314F" w:rsidRDefault="0026314F" w:rsidP="009405D2">
      <w:pPr>
        <w:pStyle w:val="NoSpacing"/>
        <w:spacing w:line="288" w:lineRule="auto"/>
        <w:ind w:left="709"/>
        <w:jc w:val="both"/>
        <w:rPr>
          <w:rFonts w:ascii="Verdana" w:eastAsia="Arial" w:hAnsi="Verdana" w:cstheme="minorHAnsi"/>
          <w:sz w:val="20"/>
          <w:szCs w:val="20"/>
        </w:rPr>
      </w:pPr>
    </w:p>
    <w:p w14:paraId="4DC37999" w14:textId="77777777" w:rsidR="0026314F" w:rsidRPr="00EE7C68" w:rsidRDefault="0026314F" w:rsidP="009405D2">
      <w:pPr>
        <w:pStyle w:val="NoSpacing"/>
        <w:spacing w:line="288" w:lineRule="auto"/>
        <w:ind w:left="709"/>
        <w:jc w:val="both"/>
        <w:rPr>
          <w:rFonts w:ascii="Verdana" w:eastAsia="Arial" w:hAnsi="Verdana" w:cstheme="minorHAnsi"/>
          <w:sz w:val="20"/>
          <w:szCs w:val="20"/>
        </w:rPr>
      </w:pPr>
    </w:p>
    <w:p w14:paraId="2F27BFA9" w14:textId="77777777" w:rsidR="009405D2" w:rsidRPr="00EE7C68" w:rsidRDefault="00036D3A" w:rsidP="00EE4FB3">
      <w:pPr>
        <w:pStyle w:val="NoSpacing"/>
        <w:numPr>
          <w:ilvl w:val="1"/>
          <w:numId w:val="11"/>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lastRenderedPageBreak/>
        <w:t>Storage</w:t>
      </w:r>
    </w:p>
    <w:p w14:paraId="22F07CAE" w14:textId="77777777" w:rsidR="00036D3A" w:rsidRPr="00EE7C68" w:rsidRDefault="00036D3A" w:rsidP="009405D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The structural steel shall be stored on Site on timber or concrete supports suitably spaced and of sufficient height to keep steel clear of the ground. The steel shall be stored separately section wise.</w:t>
      </w:r>
    </w:p>
    <w:p w14:paraId="7EEBE138"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3A2C2285" w14:textId="77777777" w:rsidR="009405D2" w:rsidRPr="00EE7C68" w:rsidRDefault="00036D3A" w:rsidP="00EE4FB3">
      <w:pPr>
        <w:pStyle w:val="NoSpacing"/>
        <w:numPr>
          <w:ilvl w:val="0"/>
          <w:numId w:val="4"/>
        </w:numPr>
        <w:spacing w:line="288" w:lineRule="auto"/>
        <w:ind w:left="709" w:hanging="720"/>
        <w:jc w:val="both"/>
        <w:rPr>
          <w:rFonts w:ascii="Verdana" w:eastAsia="Arial" w:hAnsi="Verdana" w:cstheme="minorHAnsi"/>
          <w:b/>
          <w:sz w:val="20"/>
          <w:szCs w:val="20"/>
        </w:rPr>
      </w:pPr>
      <w:r w:rsidRPr="00EE7C68">
        <w:rPr>
          <w:rFonts w:ascii="Verdana" w:eastAsia="Arial" w:hAnsi="Verdana" w:cstheme="minorHAnsi"/>
          <w:b/>
          <w:sz w:val="20"/>
          <w:szCs w:val="20"/>
        </w:rPr>
        <w:t>Formwork</w:t>
      </w:r>
    </w:p>
    <w:p w14:paraId="4A3527DA" w14:textId="77777777" w:rsidR="009405D2" w:rsidRPr="00EE7C68" w:rsidRDefault="00036D3A" w:rsidP="00EE4FB3">
      <w:pPr>
        <w:pStyle w:val="NoSpacing"/>
        <w:numPr>
          <w:ilvl w:val="0"/>
          <w:numId w:val="22"/>
        </w:numPr>
        <w:spacing w:line="288" w:lineRule="auto"/>
        <w:ind w:left="993"/>
        <w:jc w:val="both"/>
        <w:rPr>
          <w:rFonts w:ascii="Verdana" w:eastAsia="Arial" w:hAnsi="Verdana" w:cstheme="minorHAnsi"/>
          <w:sz w:val="20"/>
          <w:szCs w:val="20"/>
        </w:rPr>
      </w:pPr>
      <w:r w:rsidRPr="00EE7C68">
        <w:rPr>
          <w:rFonts w:ascii="Verdana" w:eastAsia="Arial" w:hAnsi="Verdana" w:cstheme="minorHAnsi"/>
          <w:sz w:val="20"/>
          <w:szCs w:val="20"/>
        </w:rPr>
        <w:t xml:space="preserve">The formwork shall be designed and constructed in such a manner that all concrete work shall be true to line, </w:t>
      </w:r>
      <w:proofErr w:type="gramStart"/>
      <w:r w:rsidRPr="00EE7C68">
        <w:rPr>
          <w:rFonts w:ascii="Verdana" w:eastAsia="Arial" w:hAnsi="Verdana" w:cstheme="minorHAnsi"/>
          <w:sz w:val="20"/>
          <w:szCs w:val="20"/>
        </w:rPr>
        <w:t>level</w:t>
      </w:r>
      <w:proofErr w:type="gramEnd"/>
      <w:r w:rsidRPr="00EE7C68">
        <w:rPr>
          <w:rFonts w:ascii="Verdana" w:eastAsia="Arial" w:hAnsi="Verdana" w:cstheme="minorHAnsi"/>
          <w:sz w:val="20"/>
          <w:szCs w:val="20"/>
        </w:rPr>
        <w:t xml:space="preserve"> and size, and free from honeycombing, pinholes, surface irregularities and every other defect whatsoever.</w:t>
      </w:r>
      <w:r w:rsidR="004144F5" w:rsidRPr="00EE7C68">
        <w:rPr>
          <w:rFonts w:ascii="Verdana" w:eastAsia="Arial" w:hAnsi="Verdana" w:cstheme="minorHAnsi"/>
          <w:sz w:val="20"/>
          <w:szCs w:val="20"/>
        </w:rPr>
        <w:t xml:space="preserve"> </w:t>
      </w:r>
      <w:r w:rsidRPr="00EE7C68">
        <w:rPr>
          <w:rFonts w:ascii="Verdana" w:eastAsia="Arial" w:hAnsi="Verdana" w:cstheme="minorHAnsi"/>
          <w:sz w:val="20"/>
          <w:szCs w:val="20"/>
        </w:rPr>
        <w:t>Contractor to note that the wall has considerable thickness and are required to be form finished and in true line and level (at tolerance of not more than ±3mm).</w:t>
      </w:r>
    </w:p>
    <w:p w14:paraId="7446A05F" w14:textId="77777777" w:rsidR="009405D2" w:rsidRPr="00EE7C68" w:rsidRDefault="009405D2" w:rsidP="00511127">
      <w:pPr>
        <w:pStyle w:val="NoSpacing"/>
        <w:spacing w:line="288" w:lineRule="auto"/>
        <w:ind w:left="993"/>
        <w:jc w:val="both"/>
        <w:rPr>
          <w:rFonts w:ascii="Verdana" w:eastAsia="Arial" w:hAnsi="Verdana" w:cstheme="minorHAnsi"/>
          <w:sz w:val="20"/>
          <w:szCs w:val="20"/>
        </w:rPr>
      </w:pPr>
    </w:p>
    <w:p w14:paraId="548355F8" w14:textId="77777777" w:rsidR="009405D2" w:rsidRPr="00EE7C68" w:rsidRDefault="00036D3A" w:rsidP="00EE4FB3">
      <w:pPr>
        <w:pStyle w:val="NoSpacing"/>
        <w:numPr>
          <w:ilvl w:val="0"/>
          <w:numId w:val="22"/>
        </w:numPr>
        <w:spacing w:line="288" w:lineRule="auto"/>
        <w:ind w:left="993"/>
        <w:jc w:val="both"/>
        <w:rPr>
          <w:rFonts w:ascii="Verdana" w:eastAsia="Arial" w:hAnsi="Verdana" w:cstheme="minorHAnsi"/>
          <w:sz w:val="20"/>
          <w:szCs w:val="20"/>
        </w:rPr>
      </w:pPr>
      <w:r w:rsidRPr="00EE7C68">
        <w:rPr>
          <w:rFonts w:ascii="Verdana" w:eastAsia="Arial" w:hAnsi="Verdana" w:cstheme="minorHAnsi"/>
          <w:sz w:val="20"/>
          <w:szCs w:val="20"/>
        </w:rPr>
        <w:t>Contractor to design shuttering and centring considering all relevant forces and submit calculations from structural design engineer. Shuttering shall be in steel, plastic coated marine plywood having minimum 20 mm thickness for proper line and level (at tolerance of not more than ±3mm).</w:t>
      </w:r>
    </w:p>
    <w:p w14:paraId="4D85F5DE" w14:textId="77777777" w:rsidR="009405D2" w:rsidRPr="00EE7C68" w:rsidRDefault="009405D2" w:rsidP="00511127">
      <w:pPr>
        <w:pStyle w:val="NoSpacing"/>
        <w:spacing w:line="288" w:lineRule="auto"/>
        <w:ind w:left="993"/>
        <w:jc w:val="both"/>
        <w:rPr>
          <w:rFonts w:ascii="Verdana" w:eastAsia="Arial" w:hAnsi="Verdana" w:cstheme="minorHAnsi"/>
          <w:sz w:val="20"/>
          <w:szCs w:val="20"/>
        </w:rPr>
      </w:pPr>
    </w:p>
    <w:p w14:paraId="27361945" w14:textId="77777777" w:rsidR="009405D2" w:rsidRPr="00EE7C68" w:rsidRDefault="00036D3A" w:rsidP="00EE4FB3">
      <w:pPr>
        <w:pStyle w:val="NoSpacing"/>
        <w:numPr>
          <w:ilvl w:val="0"/>
          <w:numId w:val="22"/>
        </w:numPr>
        <w:spacing w:line="288" w:lineRule="auto"/>
        <w:ind w:left="993"/>
        <w:jc w:val="both"/>
        <w:rPr>
          <w:rFonts w:ascii="Verdana" w:eastAsia="Arial" w:hAnsi="Verdana" w:cstheme="minorHAnsi"/>
          <w:sz w:val="20"/>
          <w:szCs w:val="20"/>
        </w:rPr>
      </w:pPr>
      <w:r w:rsidRPr="00EE7C68">
        <w:rPr>
          <w:rFonts w:ascii="Verdana" w:eastAsia="Arial" w:hAnsi="Verdana" w:cstheme="minorHAnsi"/>
          <w:sz w:val="20"/>
          <w:szCs w:val="20"/>
        </w:rPr>
        <w:t xml:space="preserve">All </w:t>
      </w:r>
      <w:proofErr w:type="gramStart"/>
      <w:r w:rsidRPr="00EE7C68">
        <w:rPr>
          <w:rFonts w:ascii="Verdana" w:eastAsia="Arial" w:hAnsi="Verdana" w:cstheme="minorHAnsi"/>
          <w:sz w:val="20"/>
          <w:szCs w:val="20"/>
        </w:rPr>
        <w:t>formwork</w:t>
      </w:r>
      <w:proofErr w:type="gramEnd"/>
      <w:r w:rsidRPr="00EE7C68">
        <w:rPr>
          <w:rFonts w:ascii="Verdana" w:eastAsia="Arial" w:hAnsi="Verdana" w:cstheme="minorHAnsi"/>
          <w:sz w:val="20"/>
          <w:szCs w:val="20"/>
        </w:rPr>
        <w:t xml:space="preserve"> shall be adequately propped, braced and framed to prevent deformation underweight and pressure of wet concrete, constructional loads, wind, vibrations and other forces. All joints in shuttering shall be close fitting to prevent the loss of cement paste or slurry from the concrete.</w:t>
      </w:r>
    </w:p>
    <w:p w14:paraId="61743AD0" w14:textId="77777777" w:rsidR="009405D2" w:rsidRPr="00EE7C68" w:rsidRDefault="009405D2" w:rsidP="00511127">
      <w:pPr>
        <w:pStyle w:val="NoSpacing"/>
        <w:spacing w:line="288" w:lineRule="auto"/>
        <w:ind w:left="993"/>
        <w:jc w:val="both"/>
        <w:rPr>
          <w:rFonts w:ascii="Verdana" w:eastAsia="Arial" w:hAnsi="Verdana" w:cstheme="minorHAnsi"/>
          <w:sz w:val="20"/>
          <w:szCs w:val="20"/>
        </w:rPr>
      </w:pPr>
    </w:p>
    <w:p w14:paraId="43013A18" w14:textId="77777777" w:rsidR="009405D2" w:rsidRPr="00EE7C68" w:rsidRDefault="00036D3A" w:rsidP="00EE4FB3">
      <w:pPr>
        <w:pStyle w:val="NoSpacing"/>
        <w:numPr>
          <w:ilvl w:val="0"/>
          <w:numId w:val="22"/>
        </w:numPr>
        <w:spacing w:line="288" w:lineRule="auto"/>
        <w:ind w:left="993"/>
        <w:jc w:val="both"/>
        <w:rPr>
          <w:rFonts w:ascii="Verdana" w:eastAsia="Arial" w:hAnsi="Verdana" w:cstheme="minorHAnsi"/>
          <w:sz w:val="20"/>
          <w:szCs w:val="20"/>
        </w:rPr>
      </w:pPr>
      <w:r w:rsidRPr="00EE7C68">
        <w:rPr>
          <w:rFonts w:ascii="Verdana" w:eastAsia="Arial" w:hAnsi="Verdana" w:cstheme="minorHAnsi"/>
          <w:sz w:val="20"/>
          <w:szCs w:val="20"/>
        </w:rPr>
        <w:t xml:space="preserve">All </w:t>
      </w:r>
      <w:proofErr w:type="gramStart"/>
      <w:r w:rsidRPr="00EE7C68">
        <w:rPr>
          <w:rFonts w:ascii="Verdana" w:eastAsia="Arial" w:hAnsi="Verdana" w:cstheme="minorHAnsi"/>
          <w:sz w:val="20"/>
          <w:szCs w:val="20"/>
        </w:rPr>
        <w:t>formwork</w:t>
      </w:r>
      <w:proofErr w:type="gramEnd"/>
      <w:r w:rsidRPr="00EE7C68">
        <w:rPr>
          <w:rFonts w:ascii="Verdana" w:eastAsia="Arial" w:hAnsi="Verdana" w:cstheme="minorHAnsi"/>
          <w:sz w:val="20"/>
          <w:szCs w:val="20"/>
        </w:rPr>
        <w:t xml:space="preserve"> shall be carefully cleaned and coated with an approved proprietary mould oil before use, care being taken to keep all reinforcement away from contact with such oil. All moulds shall be free from sawdust, shavings, dirt, </w:t>
      </w:r>
      <w:proofErr w:type="gramStart"/>
      <w:r w:rsidRPr="00EE7C68">
        <w:rPr>
          <w:rFonts w:ascii="Verdana" w:eastAsia="Arial" w:hAnsi="Verdana" w:cstheme="minorHAnsi"/>
          <w:sz w:val="20"/>
          <w:szCs w:val="20"/>
        </w:rPr>
        <w:t>mud</w:t>
      </w:r>
      <w:proofErr w:type="gramEnd"/>
      <w:r w:rsidRPr="00EE7C68">
        <w:rPr>
          <w:rFonts w:ascii="Verdana" w:eastAsia="Arial" w:hAnsi="Verdana" w:cstheme="minorHAnsi"/>
          <w:sz w:val="20"/>
          <w:szCs w:val="20"/>
        </w:rPr>
        <w:t xml:space="preserve"> or other debris by hosing with water or oil free compressed air.</w:t>
      </w:r>
    </w:p>
    <w:p w14:paraId="211E8037" w14:textId="77777777" w:rsidR="009405D2" w:rsidRPr="00EE7C68" w:rsidRDefault="009405D2" w:rsidP="00511127">
      <w:pPr>
        <w:pStyle w:val="NoSpacing"/>
        <w:spacing w:line="288" w:lineRule="auto"/>
        <w:ind w:left="993"/>
        <w:jc w:val="both"/>
        <w:rPr>
          <w:rFonts w:ascii="Verdana" w:eastAsia="Arial" w:hAnsi="Verdana" w:cstheme="minorHAnsi"/>
          <w:sz w:val="20"/>
          <w:szCs w:val="20"/>
        </w:rPr>
      </w:pPr>
    </w:p>
    <w:p w14:paraId="2A297B20" w14:textId="77777777" w:rsidR="009405D2" w:rsidRPr="00EE7C68" w:rsidRDefault="00036D3A" w:rsidP="00EE4FB3">
      <w:pPr>
        <w:pStyle w:val="NoSpacing"/>
        <w:numPr>
          <w:ilvl w:val="0"/>
          <w:numId w:val="22"/>
        </w:numPr>
        <w:spacing w:line="288" w:lineRule="auto"/>
        <w:ind w:left="993"/>
        <w:jc w:val="both"/>
        <w:rPr>
          <w:rFonts w:ascii="Verdana" w:eastAsia="Arial" w:hAnsi="Verdana" w:cstheme="minorHAnsi"/>
          <w:sz w:val="20"/>
          <w:szCs w:val="20"/>
        </w:rPr>
      </w:pPr>
      <w:r w:rsidRPr="00EE7C68">
        <w:rPr>
          <w:rFonts w:ascii="Verdana" w:eastAsia="Arial" w:hAnsi="Verdana" w:cstheme="minorHAnsi"/>
          <w:sz w:val="20"/>
          <w:szCs w:val="20"/>
        </w:rPr>
        <w:t>The shuttering for beams and slabs shall be erected so that the shuttering on the sides of the beams and of the soffits of the slabs can be removed without disturbing the beam bottoms. For beams having spans greater than 6 meters and for cantilevers, the form work shall be given adequate upward camber as directed by the APMT.</w:t>
      </w:r>
    </w:p>
    <w:p w14:paraId="1465367F" w14:textId="77777777" w:rsidR="009405D2" w:rsidRPr="00EE7C68" w:rsidRDefault="009405D2" w:rsidP="00511127">
      <w:pPr>
        <w:pStyle w:val="NoSpacing"/>
        <w:spacing w:line="288" w:lineRule="auto"/>
        <w:ind w:left="993"/>
        <w:jc w:val="both"/>
        <w:rPr>
          <w:rFonts w:ascii="Verdana" w:eastAsia="Arial" w:hAnsi="Verdana" w:cstheme="minorHAnsi"/>
          <w:sz w:val="20"/>
          <w:szCs w:val="20"/>
        </w:rPr>
      </w:pPr>
    </w:p>
    <w:p w14:paraId="09E85EA3" w14:textId="77777777" w:rsidR="009405D2" w:rsidRPr="00EE7C68" w:rsidRDefault="00036D3A" w:rsidP="00EE4FB3">
      <w:pPr>
        <w:pStyle w:val="NoSpacing"/>
        <w:numPr>
          <w:ilvl w:val="0"/>
          <w:numId w:val="22"/>
        </w:numPr>
        <w:spacing w:line="288" w:lineRule="auto"/>
        <w:ind w:left="993"/>
        <w:jc w:val="both"/>
        <w:rPr>
          <w:rFonts w:ascii="Verdana" w:eastAsia="Arial" w:hAnsi="Verdana" w:cstheme="minorHAnsi"/>
          <w:sz w:val="20"/>
          <w:szCs w:val="20"/>
        </w:rPr>
      </w:pPr>
      <w:r w:rsidRPr="00EE7C68">
        <w:rPr>
          <w:rFonts w:ascii="Verdana" w:eastAsia="Arial" w:hAnsi="Verdana" w:cstheme="minorHAnsi"/>
          <w:sz w:val="20"/>
          <w:szCs w:val="20"/>
        </w:rPr>
        <w:t>All construction joints shall be machine cut, prepared, finished with grouting if gaps exist and machine ground to true surface finish.</w:t>
      </w:r>
      <w:r w:rsidR="004144F5" w:rsidRPr="00EE7C68">
        <w:rPr>
          <w:rFonts w:ascii="Verdana" w:eastAsia="Arial" w:hAnsi="Verdana" w:cstheme="minorHAnsi"/>
          <w:sz w:val="20"/>
          <w:szCs w:val="20"/>
        </w:rPr>
        <w:t xml:space="preserve"> </w:t>
      </w:r>
      <w:r w:rsidRPr="00EE7C68">
        <w:rPr>
          <w:rFonts w:ascii="Verdana" w:eastAsia="Arial" w:hAnsi="Verdana" w:cstheme="minorHAnsi"/>
          <w:sz w:val="20"/>
          <w:szCs w:val="20"/>
        </w:rPr>
        <w:t>All through sleeves shall be grouted without additional cost. The structure shall be constructed without gaps, honeycomb as a special radiation resistant structure.</w:t>
      </w:r>
    </w:p>
    <w:p w14:paraId="3283450B" w14:textId="77777777" w:rsidR="009405D2" w:rsidRPr="00EE7C68" w:rsidRDefault="009405D2" w:rsidP="00511127">
      <w:pPr>
        <w:pStyle w:val="NoSpacing"/>
        <w:spacing w:line="288" w:lineRule="auto"/>
        <w:ind w:left="993"/>
        <w:jc w:val="both"/>
        <w:rPr>
          <w:rFonts w:ascii="Verdana" w:eastAsia="Arial" w:hAnsi="Verdana" w:cstheme="minorHAnsi"/>
          <w:sz w:val="20"/>
          <w:szCs w:val="20"/>
        </w:rPr>
      </w:pPr>
    </w:p>
    <w:p w14:paraId="70FC88D1" w14:textId="77777777" w:rsidR="00036D3A" w:rsidRPr="00EE7C68" w:rsidRDefault="00036D3A" w:rsidP="00EE4FB3">
      <w:pPr>
        <w:pStyle w:val="NoSpacing"/>
        <w:numPr>
          <w:ilvl w:val="0"/>
          <w:numId w:val="22"/>
        </w:numPr>
        <w:spacing w:line="288" w:lineRule="auto"/>
        <w:ind w:left="993"/>
        <w:jc w:val="both"/>
        <w:rPr>
          <w:rFonts w:ascii="Verdana" w:eastAsia="Arial" w:hAnsi="Verdana" w:cstheme="minorHAnsi"/>
          <w:sz w:val="20"/>
          <w:szCs w:val="20"/>
        </w:rPr>
      </w:pPr>
      <w:r w:rsidRPr="00EE7C68">
        <w:rPr>
          <w:rFonts w:ascii="Verdana" w:eastAsia="Arial" w:hAnsi="Verdana" w:cstheme="minorHAnsi"/>
          <w:sz w:val="20"/>
          <w:szCs w:val="20"/>
        </w:rPr>
        <w:t>Details of all temporary work (timbering, staging etc.) are to be submitted for the approval of the APMT and the form work shall be inspected and approved by the APMT before concrete is placed within it. Notwithstanding such approval, any damage or consequences arising there from shall be the Contractors entire responsibility.</w:t>
      </w:r>
    </w:p>
    <w:p w14:paraId="2319A141"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294C00AC" w14:textId="77777777" w:rsidR="00036D3A" w:rsidRPr="00EE7C68" w:rsidRDefault="004144F5"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Paver Block</w:t>
      </w:r>
    </w:p>
    <w:p w14:paraId="63C299F4" w14:textId="77777777" w:rsidR="009405D2" w:rsidRPr="00EE7C68" w:rsidRDefault="00036D3A" w:rsidP="00EE4FB3">
      <w:pPr>
        <w:pStyle w:val="NoSpacing"/>
        <w:numPr>
          <w:ilvl w:val="1"/>
          <w:numId w:val="21"/>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Interlocking Concrete Block Pavement</w:t>
      </w:r>
    </w:p>
    <w:p w14:paraId="3B990CD1" w14:textId="77777777" w:rsidR="009405D2" w:rsidRPr="00EE7C68" w:rsidRDefault="00036D3A" w:rsidP="009405D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The paver block confirms to BS6717 P1, BS 7533 P3 and IS 15658-2006 (Precast concrete blocks for paving). The interlocking concrete blocks for the pavement shall </w:t>
      </w:r>
      <w:r w:rsidRPr="00EE7C68">
        <w:rPr>
          <w:rFonts w:ascii="Verdana" w:eastAsia="Arial" w:hAnsi="Verdana" w:cstheme="minorHAnsi"/>
          <w:sz w:val="20"/>
          <w:szCs w:val="20"/>
        </w:rPr>
        <w:lastRenderedPageBreak/>
        <w:t xml:space="preserve">be procured of the approved shape, size and colour from the reputed manufacturers having facilities of production of design mix concrete, vibro- compacting machine of required specification and </w:t>
      </w:r>
      <w:r w:rsidR="0031724B" w:rsidRPr="00EE7C68">
        <w:rPr>
          <w:rFonts w:ascii="Verdana" w:eastAsia="Arial" w:hAnsi="Verdana" w:cstheme="minorHAnsi"/>
          <w:sz w:val="20"/>
          <w:szCs w:val="20"/>
        </w:rPr>
        <w:t>well-established</w:t>
      </w:r>
      <w:r w:rsidRPr="00EE7C68">
        <w:rPr>
          <w:rFonts w:ascii="Verdana" w:eastAsia="Arial" w:hAnsi="Verdana" w:cstheme="minorHAnsi"/>
          <w:sz w:val="20"/>
          <w:szCs w:val="20"/>
        </w:rPr>
        <w:t xml:space="preserve"> laboratory for conducting the required tests.</w:t>
      </w:r>
    </w:p>
    <w:p w14:paraId="798D8C55" w14:textId="77777777" w:rsidR="009405D2" w:rsidRPr="00EE7C68" w:rsidRDefault="009405D2" w:rsidP="009405D2">
      <w:pPr>
        <w:pStyle w:val="NoSpacing"/>
        <w:spacing w:line="288" w:lineRule="auto"/>
        <w:ind w:left="709"/>
        <w:jc w:val="both"/>
        <w:rPr>
          <w:rFonts w:ascii="Verdana" w:eastAsia="Arial" w:hAnsi="Verdana" w:cstheme="minorHAnsi"/>
          <w:sz w:val="20"/>
          <w:szCs w:val="20"/>
        </w:rPr>
      </w:pPr>
    </w:p>
    <w:p w14:paraId="464D93FC" w14:textId="77777777" w:rsidR="009405D2" w:rsidRPr="00EE7C68" w:rsidRDefault="00036D3A" w:rsidP="009405D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The approval shall be obtained from the engineer-in-charge in writing well before the procurement action by the vendor. The engineer-in-charge reserves the right to inspect the manufacturing plant, manufacturing process and to collect the samples at factory or work site and get it tested in the Laboratory of his choice to his entire satisfaction. The testing charges payable if any shall be borne by the contractor.</w:t>
      </w:r>
    </w:p>
    <w:p w14:paraId="2933152C" w14:textId="77777777" w:rsidR="009405D2" w:rsidRPr="00EE7C68" w:rsidRDefault="009405D2" w:rsidP="009405D2">
      <w:pPr>
        <w:pStyle w:val="NoSpacing"/>
        <w:spacing w:line="288" w:lineRule="auto"/>
        <w:ind w:left="709"/>
        <w:jc w:val="both"/>
        <w:rPr>
          <w:rFonts w:ascii="Verdana" w:eastAsia="Arial" w:hAnsi="Verdana" w:cstheme="minorHAnsi"/>
          <w:sz w:val="20"/>
          <w:szCs w:val="20"/>
        </w:rPr>
      </w:pPr>
    </w:p>
    <w:p w14:paraId="27BFFEAB" w14:textId="77777777" w:rsidR="009405D2" w:rsidRPr="00EE7C68" w:rsidRDefault="00036D3A" w:rsidP="009405D2">
      <w:pPr>
        <w:pStyle w:val="NoSpacing"/>
        <w:spacing w:line="288" w:lineRule="auto"/>
        <w:ind w:left="709"/>
        <w:jc w:val="both"/>
        <w:rPr>
          <w:rFonts w:ascii="Verdana" w:eastAsia="Arial" w:hAnsi="Verdana" w:cstheme="minorHAnsi"/>
          <w:sz w:val="20"/>
          <w:szCs w:val="20"/>
        </w:rPr>
      </w:pPr>
      <w:proofErr w:type="gramStart"/>
      <w:r w:rsidRPr="00EE7C68">
        <w:rPr>
          <w:rFonts w:ascii="Verdana" w:eastAsia="Arial" w:hAnsi="Verdana" w:cstheme="minorHAnsi"/>
          <w:sz w:val="20"/>
          <w:szCs w:val="20"/>
          <w:lang w:eastAsia="en-IN"/>
        </w:rPr>
        <w:t>All paver block,</w:t>
      </w:r>
      <w:proofErr w:type="gramEnd"/>
      <w:r w:rsidRPr="00EE7C68">
        <w:rPr>
          <w:rFonts w:ascii="Verdana" w:eastAsia="Arial" w:hAnsi="Verdana" w:cstheme="minorHAnsi"/>
          <w:sz w:val="20"/>
          <w:szCs w:val="20"/>
          <w:lang w:eastAsia="en-IN"/>
        </w:rPr>
        <w:t xml:space="preserve"> shall be sound and free of cracks or other visual defects which will interfere with the proper paving of the unit or impair the strength or performance of the pavement constructed with the paver blocks. Minor defects in the form of chippings, resulting from the customary methods of handling during delivery, not larger than 10 mm in not more than 5% of consignment shall not be deemed grounds for rejection.</w:t>
      </w:r>
    </w:p>
    <w:p w14:paraId="0B99BD1E" w14:textId="77777777" w:rsidR="009405D2" w:rsidRPr="00EE7C68" w:rsidRDefault="009405D2" w:rsidP="009405D2">
      <w:pPr>
        <w:pStyle w:val="NoSpacing"/>
        <w:spacing w:line="288" w:lineRule="auto"/>
        <w:ind w:left="709"/>
        <w:jc w:val="both"/>
        <w:rPr>
          <w:rFonts w:ascii="Verdana" w:eastAsia="Arial" w:hAnsi="Verdana" w:cstheme="minorHAnsi"/>
          <w:sz w:val="20"/>
          <w:szCs w:val="20"/>
        </w:rPr>
      </w:pPr>
    </w:p>
    <w:p w14:paraId="23F8D6F5" w14:textId="77777777" w:rsidR="009405D2" w:rsidRPr="00EE7C68" w:rsidRDefault="00036D3A" w:rsidP="00EE4FB3">
      <w:pPr>
        <w:pStyle w:val="NoSpacing"/>
        <w:numPr>
          <w:ilvl w:val="1"/>
          <w:numId w:val="21"/>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lang w:eastAsia="en-IN"/>
        </w:rPr>
        <w:t>Paving Unit</w:t>
      </w:r>
    </w:p>
    <w:p w14:paraId="1C5B2B2E" w14:textId="77777777" w:rsidR="009405D2" w:rsidRPr="00EE7C68" w:rsidRDefault="00036D3A" w:rsidP="009405D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Concrete paving unit shall comply with BS 6717 P1. Paving unit shall be a minimum of 80 mm thick and be chamfered units which key into each other on four sides, are capable of being laid in herringbone bond, and by their plan geometry, when interlocked, resist the spread of joints parallel to both longitudinal and transverse axes of units. Gross plan area of not more than 0.04 </w:t>
      </w:r>
      <w:proofErr w:type="spellStart"/>
      <w:r w:rsidRPr="00EE7C68">
        <w:rPr>
          <w:rFonts w:ascii="Verdana" w:eastAsia="Arial" w:hAnsi="Verdana" w:cstheme="minorHAnsi"/>
          <w:sz w:val="20"/>
          <w:szCs w:val="20"/>
          <w:lang w:eastAsia="en-IN"/>
        </w:rPr>
        <w:t>sq</w:t>
      </w:r>
      <w:proofErr w:type="spellEnd"/>
      <w:r w:rsidRPr="00EE7C68">
        <w:rPr>
          <w:rFonts w:ascii="Verdana" w:eastAsia="Arial" w:hAnsi="Verdana" w:cstheme="minorHAnsi"/>
          <w:sz w:val="20"/>
          <w:szCs w:val="20"/>
          <w:lang w:eastAsia="en-IN"/>
        </w:rPr>
        <w:t xml:space="preserve"> m.</w:t>
      </w:r>
    </w:p>
    <w:p w14:paraId="709443B2" w14:textId="77777777" w:rsidR="009405D2" w:rsidRPr="00EE7C68" w:rsidRDefault="009405D2" w:rsidP="009405D2">
      <w:pPr>
        <w:pStyle w:val="NoSpacing"/>
        <w:spacing w:line="288" w:lineRule="auto"/>
        <w:ind w:left="709"/>
        <w:jc w:val="both"/>
        <w:rPr>
          <w:rFonts w:ascii="Verdana" w:eastAsia="Arial" w:hAnsi="Verdana" w:cstheme="minorHAnsi"/>
          <w:sz w:val="20"/>
          <w:szCs w:val="20"/>
        </w:rPr>
      </w:pPr>
    </w:p>
    <w:p w14:paraId="02F60884" w14:textId="77777777" w:rsidR="009405D2" w:rsidRPr="00EE7C68" w:rsidRDefault="00036D3A" w:rsidP="009405D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bCs/>
          <w:sz w:val="20"/>
          <w:szCs w:val="20"/>
        </w:rPr>
        <w:t>Nominal block thickness less than 80 mm shall not be permitted to use in pavement.</w:t>
      </w:r>
      <w:r w:rsidR="009405D2" w:rsidRPr="00EE7C68">
        <w:rPr>
          <w:rFonts w:ascii="Verdana" w:eastAsia="Arial" w:hAnsi="Verdana" w:cstheme="minorHAnsi"/>
          <w:sz w:val="20"/>
          <w:szCs w:val="20"/>
        </w:rPr>
        <w:t xml:space="preserve"> </w:t>
      </w:r>
      <w:r w:rsidRPr="00EE7C68">
        <w:rPr>
          <w:rFonts w:ascii="Verdana" w:eastAsia="Arial" w:hAnsi="Verdana" w:cstheme="minorHAnsi"/>
          <w:sz w:val="20"/>
          <w:szCs w:val="20"/>
        </w:rPr>
        <w:t>Characteristic strength shall not be less than 49MPa when tested with BS 6717 P1.</w:t>
      </w:r>
      <w:r w:rsidR="009405D2" w:rsidRPr="00EE7C68">
        <w:rPr>
          <w:rFonts w:ascii="Verdana" w:eastAsia="Arial" w:hAnsi="Verdana" w:cstheme="minorHAnsi"/>
          <w:sz w:val="20"/>
          <w:szCs w:val="20"/>
        </w:rPr>
        <w:t xml:space="preserve"> </w:t>
      </w:r>
      <w:r w:rsidRPr="00EE7C68">
        <w:rPr>
          <w:rFonts w:ascii="Verdana" w:eastAsia="Arial" w:hAnsi="Verdana" w:cstheme="minorHAnsi"/>
          <w:sz w:val="20"/>
          <w:szCs w:val="20"/>
        </w:rPr>
        <w:t>The Minimum crushing strength shall not be less than 40 MPa with relevant BS codes.</w:t>
      </w:r>
      <w:r w:rsidR="009405D2" w:rsidRPr="00EE7C68">
        <w:rPr>
          <w:rFonts w:ascii="Verdana" w:eastAsia="Arial" w:hAnsi="Verdana" w:cstheme="minorHAnsi"/>
          <w:sz w:val="20"/>
          <w:szCs w:val="20"/>
        </w:rPr>
        <w:t xml:space="preserve"> </w:t>
      </w:r>
      <w:r w:rsidRPr="00EE7C68">
        <w:rPr>
          <w:rFonts w:ascii="Verdana" w:eastAsia="Arial" w:hAnsi="Verdana" w:cstheme="minorHAnsi"/>
          <w:sz w:val="20"/>
          <w:szCs w:val="20"/>
        </w:rPr>
        <w:t>The mean abrasion index of sample of concrete paving unit is 7 when tested as per AS/NZ 4456.9.1997.</w:t>
      </w:r>
    </w:p>
    <w:p w14:paraId="33B16561" w14:textId="77777777" w:rsidR="009405D2" w:rsidRPr="00EE7C68" w:rsidRDefault="009405D2" w:rsidP="009405D2">
      <w:pPr>
        <w:pStyle w:val="NoSpacing"/>
        <w:spacing w:line="288" w:lineRule="auto"/>
        <w:ind w:left="709"/>
        <w:jc w:val="both"/>
        <w:rPr>
          <w:rFonts w:ascii="Verdana" w:eastAsia="Arial" w:hAnsi="Verdana" w:cstheme="minorHAnsi"/>
          <w:sz w:val="20"/>
          <w:szCs w:val="20"/>
        </w:rPr>
      </w:pPr>
    </w:p>
    <w:p w14:paraId="378B0146" w14:textId="77777777" w:rsidR="009405D2" w:rsidRPr="00EE7C68" w:rsidRDefault="004144F5" w:rsidP="00EE4FB3">
      <w:pPr>
        <w:pStyle w:val="NoSpacing"/>
        <w:numPr>
          <w:ilvl w:val="1"/>
          <w:numId w:val="21"/>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Removal of Paver Block</w:t>
      </w:r>
    </w:p>
    <w:p w14:paraId="6ABCAC66" w14:textId="77777777" w:rsidR="00036D3A"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The extent of the settled patches should be identified by marking the area and barricade using concrete barriers. The paver block shall be removed using a removing tool without causing any damage to the paver blocks. Broken paver block, abraded paver blocks and / or cracked blocks shall be replaced with new paver blocks. After removal of the paver blocks, the bedding sand shall be removed.</w:t>
      </w:r>
    </w:p>
    <w:p w14:paraId="632EBA51" w14:textId="77777777" w:rsidR="00036D3A" w:rsidRPr="00EE7C68" w:rsidRDefault="00036D3A" w:rsidP="00036D3A">
      <w:pPr>
        <w:pStyle w:val="NoSpacing"/>
        <w:spacing w:line="288" w:lineRule="auto"/>
        <w:jc w:val="both"/>
        <w:rPr>
          <w:rFonts w:ascii="Verdana" w:eastAsia="Arial" w:hAnsi="Verdana" w:cstheme="minorHAnsi"/>
          <w:sz w:val="20"/>
          <w:szCs w:val="20"/>
        </w:rPr>
      </w:pPr>
    </w:p>
    <w:p w14:paraId="12AE9988" w14:textId="77777777" w:rsidR="009405D2" w:rsidRPr="00EE7C68" w:rsidRDefault="004144F5"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Preparation of Base</w:t>
      </w:r>
    </w:p>
    <w:p w14:paraId="4F44C3A8" w14:textId="77777777" w:rsidR="009405D2" w:rsidRPr="00EE7C68" w:rsidRDefault="00036D3A" w:rsidP="009405D2">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The settled base material shall be scraped and neatly cut at the edges of the extent of settlement to allow a new layer of base of minimum thickness of 75mm or as directed to be placed and compacted. No overlying of base material having thickness less than 75 mm shall be allowed.</w:t>
      </w:r>
    </w:p>
    <w:p w14:paraId="1C12E84A" w14:textId="77777777" w:rsidR="009405D2" w:rsidRPr="00EE7C68" w:rsidRDefault="009405D2" w:rsidP="009405D2">
      <w:pPr>
        <w:pStyle w:val="NoSpacing"/>
        <w:spacing w:line="288" w:lineRule="auto"/>
        <w:ind w:left="720"/>
        <w:jc w:val="both"/>
        <w:rPr>
          <w:rFonts w:ascii="Verdana" w:eastAsia="Arial" w:hAnsi="Verdana" w:cstheme="minorHAnsi"/>
          <w:sz w:val="20"/>
          <w:szCs w:val="20"/>
        </w:rPr>
      </w:pPr>
    </w:p>
    <w:p w14:paraId="1C6613B6" w14:textId="77777777" w:rsidR="009405D2" w:rsidRPr="00EE7C68" w:rsidRDefault="00036D3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Construction of bedding san</w:t>
      </w:r>
      <w:r w:rsidR="004144F5" w:rsidRPr="00EE7C68">
        <w:rPr>
          <w:rFonts w:ascii="Verdana" w:eastAsia="Arial" w:hAnsi="Verdana" w:cstheme="minorHAnsi"/>
          <w:b/>
          <w:sz w:val="20"/>
          <w:szCs w:val="20"/>
        </w:rPr>
        <w:t>d Course</w:t>
      </w:r>
    </w:p>
    <w:p w14:paraId="130EE2C5" w14:textId="77777777" w:rsidR="009405D2" w:rsidRPr="00EE7C68" w:rsidRDefault="00036D3A" w:rsidP="009405D2">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The bedding sand shall consist of a clean well graded sand passing a 4.75mm sieve and suitable to concrete manufacturer. The sand shall comply with following grading limits:</w:t>
      </w:r>
    </w:p>
    <w:p w14:paraId="3D1E5524" w14:textId="77777777" w:rsidR="009405D2" w:rsidRPr="00EE7C68" w:rsidRDefault="009405D2" w:rsidP="009405D2">
      <w:pPr>
        <w:pStyle w:val="NoSpacing"/>
        <w:spacing w:line="288" w:lineRule="auto"/>
        <w:ind w:left="720"/>
        <w:jc w:val="both"/>
        <w:rPr>
          <w:rFonts w:ascii="Verdana" w:eastAsia="Arial" w:hAnsi="Verdana" w:cstheme="minorHAnsi"/>
          <w:sz w:val="20"/>
          <w:szCs w:val="20"/>
        </w:rPr>
      </w:pPr>
    </w:p>
    <w:tbl>
      <w:tblPr>
        <w:tblW w:w="0" w:type="auto"/>
        <w:tblInd w:w="24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71"/>
        <w:gridCol w:w="3219"/>
      </w:tblGrid>
      <w:tr w:rsidR="009405D2" w:rsidRPr="00EE7C68" w14:paraId="0B0F387F" w14:textId="77777777" w:rsidTr="009405D2">
        <w:trPr>
          <w:trHeight w:val="294"/>
        </w:trPr>
        <w:tc>
          <w:tcPr>
            <w:tcW w:w="2571" w:type="dxa"/>
            <w:vAlign w:val="center"/>
          </w:tcPr>
          <w:p w14:paraId="4FB51B0C" w14:textId="77777777" w:rsidR="009405D2" w:rsidRPr="00EE7C68" w:rsidRDefault="009405D2" w:rsidP="009405D2">
            <w:pPr>
              <w:pStyle w:val="NoSpacing"/>
              <w:spacing w:line="288" w:lineRule="auto"/>
              <w:jc w:val="center"/>
              <w:rPr>
                <w:rFonts w:ascii="Verdana" w:hAnsi="Verdana" w:cstheme="minorHAnsi"/>
                <w:b/>
                <w:sz w:val="20"/>
                <w:szCs w:val="20"/>
              </w:rPr>
            </w:pPr>
            <w:bookmarkStart w:id="0" w:name="_Hlk507092234"/>
            <w:r w:rsidRPr="00EE7C68">
              <w:rPr>
                <w:rFonts w:ascii="Verdana" w:hAnsi="Verdana" w:cstheme="minorHAnsi"/>
                <w:b/>
                <w:sz w:val="20"/>
                <w:szCs w:val="20"/>
              </w:rPr>
              <w:t>Sieve Size</w:t>
            </w:r>
          </w:p>
        </w:tc>
        <w:tc>
          <w:tcPr>
            <w:tcW w:w="3219" w:type="dxa"/>
            <w:vAlign w:val="center"/>
          </w:tcPr>
          <w:p w14:paraId="71DB7472" w14:textId="77777777" w:rsidR="009405D2" w:rsidRPr="00EE7C68" w:rsidRDefault="009405D2" w:rsidP="009405D2">
            <w:pPr>
              <w:pStyle w:val="NoSpacing"/>
              <w:spacing w:line="288" w:lineRule="auto"/>
              <w:jc w:val="center"/>
              <w:rPr>
                <w:rFonts w:ascii="Verdana" w:hAnsi="Verdana" w:cstheme="minorHAnsi"/>
                <w:b/>
                <w:sz w:val="20"/>
                <w:szCs w:val="20"/>
              </w:rPr>
            </w:pPr>
            <w:r w:rsidRPr="00EE7C68">
              <w:rPr>
                <w:rFonts w:ascii="Verdana" w:hAnsi="Verdana" w:cstheme="minorHAnsi"/>
                <w:b/>
                <w:sz w:val="20"/>
                <w:szCs w:val="20"/>
              </w:rPr>
              <w:t xml:space="preserve">% </w:t>
            </w:r>
            <w:proofErr w:type="gramStart"/>
            <w:r w:rsidRPr="00EE7C68">
              <w:rPr>
                <w:rFonts w:ascii="Verdana" w:hAnsi="Verdana" w:cstheme="minorHAnsi"/>
                <w:b/>
                <w:sz w:val="20"/>
                <w:szCs w:val="20"/>
              </w:rPr>
              <w:t>passing</w:t>
            </w:r>
            <w:proofErr w:type="gramEnd"/>
            <w:r w:rsidRPr="00EE7C68">
              <w:rPr>
                <w:rFonts w:ascii="Verdana" w:hAnsi="Verdana" w:cstheme="minorHAnsi"/>
                <w:b/>
                <w:sz w:val="20"/>
                <w:szCs w:val="20"/>
              </w:rPr>
              <w:t xml:space="preserve"> the sieve by weight</w:t>
            </w:r>
          </w:p>
        </w:tc>
      </w:tr>
      <w:tr w:rsidR="009405D2" w:rsidRPr="00EE7C68" w14:paraId="263E18A5" w14:textId="77777777" w:rsidTr="009405D2">
        <w:trPr>
          <w:trHeight w:val="292"/>
        </w:trPr>
        <w:tc>
          <w:tcPr>
            <w:tcW w:w="2571" w:type="dxa"/>
            <w:vAlign w:val="center"/>
          </w:tcPr>
          <w:p w14:paraId="61F71602"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9.52 mm (3/8”)</w:t>
            </w:r>
          </w:p>
        </w:tc>
        <w:tc>
          <w:tcPr>
            <w:tcW w:w="3219" w:type="dxa"/>
            <w:vAlign w:val="center"/>
          </w:tcPr>
          <w:p w14:paraId="5F143B91"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100</w:t>
            </w:r>
          </w:p>
        </w:tc>
      </w:tr>
      <w:tr w:rsidR="009405D2" w:rsidRPr="00EE7C68" w14:paraId="3FFEC65C" w14:textId="77777777" w:rsidTr="009405D2">
        <w:trPr>
          <w:trHeight w:val="292"/>
        </w:trPr>
        <w:tc>
          <w:tcPr>
            <w:tcW w:w="2571" w:type="dxa"/>
            <w:vAlign w:val="center"/>
          </w:tcPr>
          <w:p w14:paraId="37444C28"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4.75 mm (No 4)</w:t>
            </w:r>
          </w:p>
        </w:tc>
        <w:tc>
          <w:tcPr>
            <w:tcW w:w="3219" w:type="dxa"/>
            <w:vAlign w:val="center"/>
          </w:tcPr>
          <w:p w14:paraId="522A68AE"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95-100</w:t>
            </w:r>
          </w:p>
        </w:tc>
      </w:tr>
      <w:tr w:rsidR="009405D2" w:rsidRPr="00EE7C68" w14:paraId="632C4BB1" w14:textId="77777777" w:rsidTr="009405D2">
        <w:trPr>
          <w:trHeight w:val="292"/>
        </w:trPr>
        <w:tc>
          <w:tcPr>
            <w:tcW w:w="2571" w:type="dxa"/>
            <w:vAlign w:val="center"/>
          </w:tcPr>
          <w:p w14:paraId="2C0C8786"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2.36 mm (No 8)</w:t>
            </w:r>
          </w:p>
        </w:tc>
        <w:tc>
          <w:tcPr>
            <w:tcW w:w="3219" w:type="dxa"/>
            <w:vAlign w:val="center"/>
          </w:tcPr>
          <w:p w14:paraId="77B7D9D2"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75-100</w:t>
            </w:r>
          </w:p>
        </w:tc>
      </w:tr>
      <w:tr w:rsidR="009405D2" w:rsidRPr="00EE7C68" w14:paraId="488E1416" w14:textId="77777777" w:rsidTr="009405D2">
        <w:trPr>
          <w:trHeight w:val="292"/>
        </w:trPr>
        <w:tc>
          <w:tcPr>
            <w:tcW w:w="2571" w:type="dxa"/>
            <w:vAlign w:val="center"/>
          </w:tcPr>
          <w:p w14:paraId="3560AFA0"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1.18 mm (No 16)</w:t>
            </w:r>
          </w:p>
        </w:tc>
        <w:tc>
          <w:tcPr>
            <w:tcW w:w="3219" w:type="dxa"/>
            <w:vAlign w:val="center"/>
          </w:tcPr>
          <w:p w14:paraId="593E5D4C"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45-85</w:t>
            </w:r>
          </w:p>
        </w:tc>
      </w:tr>
      <w:tr w:rsidR="009405D2" w:rsidRPr="00EE7C68" w14:paraId="430738C0" w14:textId="77777777" w:rsidTr="009405D2">
        <w:trPr>
          <w:trHeight w:val="294"/>
        </w:trPr>
        <w:tc>
          <w:tcPr>
            <w:tcW w:w="2571" w:type="dxa"/>
            <w:vAlign w:val="center"/>
          </w:tcPr>
          <w:p w14:paraId="0DA563EA"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600 micron (No 30)</w:t>
            </w:r>
          </w:p>
        </w:tc>
        <w:tc>
          <w:tcPr>
            <w:tcW w:w="3219" w:type="dxa"/>
            <w:vAlign w:val="center"/>
          </w:tcPr>
          <w:p w14:paraId="1CF6CC45"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20-60</w:t>
            </w:r>
          </w:p>
        </w:tc>
      </w:tr>
      <w:tr w:rsidR="009405D2" w:rsidRPr="00EE7C68" w14:paraId="256EB597" w14:textId="77777777" w:rsidTr="009405D2">
        <w:trPr>
          <w:trHeight w:val="292"/>
        </w:trPr>
        <w:tc>
          <w:tcPr>
            <w:tcW w:w="2571" w:type="dxa"/>
            <w:vAlign w:val="center"/>
          </w:tcPr>
          <w:p w14:paraId="0718F4BF"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300 micron (No 50)</w:t>
            </w:r>
          </w:p>
        </w:tc>
        <w:tc>
          <w:tcPr>
            <w:tcW w:w="3219" w:type="dxa"/>
            <w:vAlign w:val="center"/>
          </w:tcPr>
          <w:p w14:paraId="6371F271"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0-30</w:t>
            </w:r>
          </w:p>
        </w:tc>
      </w:tr>
      <w:tr w:rsidR="009405D2" w:rsidRPr="00EE7C68" w14:paraId="25C0215B" w14:textId="77777777" w:rsidTr="009405D2">
        <w:trPr>
          <w:trHeight w:val="292"/>
        </w:trPr>
        <w:tc>
          <w:tcPr>
            <w:tcW w:w="2571" w:type="dxa"/>
            <w:vAlign w:val="center"/>
          </w:tcPr>
          <w:p w14:paraId="233921D9"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150 microns (No 100)</w:t>
            </w:r>
          </w:p>
        </w:tc>
        <w:tc>
          <w:tcPr>
            <w:tcW w:w="3219" w:type="dxa"/>
            <w:vAlign w:val="center"/>
          </w:tcPr>
          <w:p w14:paraId="61D439F4"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0-10</w:t>
            </w:r>
          </w:p>
        </w:tc>
      </w:tr>
      <w:tr w:rsidR="009405D2" w:rsidRPr="00EE7C68" w14:paraId="345AC613" w14:textId="77777777" w:rsidTr="009405D2">
        <w:trPr>
          <w:trHeight w:val="294"/>
        </w:trPr>
        <w:tc>
          <w:tcPr>
            <w:tcW w:w="2571" w:type="dxa"/>
            <w:vAlign w:val="center"/>
          </w:tcPr>
          <w:p w14:paraId="56CC601F"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 xml:space="preserve">75 microns </w:t>
            </w:r>
            <w:proofErr w:type="gramStart"/>
            <w:r w:rsidRPr="00EE7C68">
              <w:rPr>
                <w:rFonts w:ascii="Verdana" w:hAnsi="Verdana" w:cstheme="minorHAnsi"/>
                <w:sz w:val="20"/>
                <w:szCs w:val="20"/>
              </w:rPr>
              <w:t>( No</w:t>
            </w:r>
            <w:proofErr w:type="gramEnd"/>
            <w:r w:rsidRPr="00EE7C68">
              <w:rPr>
                <w:rFonts w:ascii="Verdana" w:hAnsi="Verdana" w:cstheme="minorHAnsi"/>
                <w:sz w:val="20"/>
                <w:szCs w:val="20"/>
              </w:rPr>
              <w:t xml:space="preserve"> 200)</w:t>
            </w:r>
          </w:p>
        </w:tc>
        <w:tc>
          <w:tcPr>
            <w:tcW w:w="3219" w:type="dxa"/>
            <w:vAlign w:val="center"/>
          </w:tcPr>
          <w:p w14:paraId="79906AB6" w14:textId="77777777" w:rsidR="009405D2" w:rsidRPr="00EE7C68" w:rsidRDefault="009405D2" w:rsidP="009405D2">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0-5</w:t>
            </w:r>
          </w:p>
        </w:tc>
      </w:tr>
      <w:bookmarkEnd w:id="0"/>
    </w:tbl>
    <w:p w14:paraId="196D876B" w14:textId="77777777" w:rsidR="009405D2" w:rsidRPr="00EE7C68" w:rsidRDefault="009405D2" w:rsidP="009405D2">
      <w:pPr>
        <w:pStyle w:val="NoSpacing"/>
        <w:spacing w:line="288" w:lineRule="auto"/>
        <w:ind w:left="720"/>
        <w:jc w:val="both"/>
        <w:rPr>
          <w:rFonts w:ascii="Verdana" w:eastAsia="Arial" w:hAnsi="Verdana" w:cstheme="minorHAnsi"/>
          <w:sz w:val="20"/>
          <w:szCs w:val="20"/>
        </w:rPr>
      </w:pPr>
    </w:p>
    <w:p w14:paraId="19F0D669" w14:textId="77777777" w:rsidR="009405D2" w:rsidRPr="00EE7C68" w:rsidRDefault="00036D3A" w:rsidP="009405D2">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 xml:space="preserve">Single sized, gap graded sands or those containing an excessive </w:t>
      </w:r>
      <w:proofErr w:type="gramStart"/>
      <w:r w:rsidRPr="00EE7C68">
        <w:rPr>
          <w:rFonts w:ascii="Verdana" w:eastAsia="Arial" w:hAnsi="Verdana" w:cstheme="minorHAnsi"/>
          <w:sz w:val="20"/>
          <w:szCs w:val="20"/>
        </w:rPr>
        <w:t>amount</w:t>
      </w:r>
      <w:proofErr w:type="gramEnd"/>
      <w:r w:rsidRPr="00EE7C68">
        <w:rPr>
          <w:rFonts w:ascii="Verdana" w:eastAsia="Arial" w:hAnsi="Verdana" w:cstheme="minorHAnsi"/>
          <w:sz w:val="20"/>
          <w:szCs w:val="20"/>
        </w:rPr>
        <w:t xml:space="preserve"> of fines shall not be used. Sand particles should preferably be sharp not rounded. Washing of the sand shall be carried out if required to achieve grading.</w:t>
      </w:r>
      <w:r w:rsidR="009405D2" w:rsidRPr="00EE7C68">
        <w:rPr>
          <w:rFonts w:ascii="Verdana" w:eastAsia="Arial" w:hAnsi="Verdana" w:cstheme="minorHAnsi"/>
          <w:sz w:val="20"/>
          <w:szCs w:val="20"/>
        </w:rPr>
        <w:t xml:space="preserve"> </w:t>
      </w:r>
      <w:r w:rsidRPr="00EE7C68">
        <w:rPr>
          <w:rFonts w:ascii="Verdana" w:eastAsia="Arial" w:hAnsi="Verdana" w:cstheme="minorHAnsi"/>
          <w:sz w:val="20"/>
          <w:szCs w:val="20"/>
        </w:rPr>
        <w:t>The bedding sand shall be free of deleterious soluble salts or other contaminants likely to cause efflorescence.</w:t>
      </w:r>
    </w:p>
    <w:p w14:paraId="475E3902" w14:textId="77777777" w:rsidR="009405D2" w:rsidRPr="00EE7C68" w:rsidRDefault="009405D2" w:rsidP="009405D2">
      <w:pPr>
        <w:pStyle w:val="NoSpacing"/>
        <w:spacing w:line="288" w:lineRule="auto"/>
        <w:ind w:left="720"/>
        <w:jc w:val="both"/>
        <w:rPr>
          <w:rFonts w:ascii="Verdana" w:eastAsia="Arial" w:hAnsi="Verdana" w:cstheme="minorHAnsi"/>
          <w:sz w:val="20"/>
          <w:szCs w:val="20"/>
        </w:rPr>
      </w:pPr>
    </w:p>
    <w:p w14:paraId="04BDEAC8" w14:textId="77777777" w:rsidR="009405D2" w:rsidRPr="00EE7C68" w:rsidRDefault="00036D3A" w:rsidP="009405D2">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The sand shall be of uniform moisture content and within range 4 to 8% when spread and shall be protected against rain when stockpiled prior to spreading. Saturated sand shall not be used.</w:t>
      </w:r>
    </w:p>
    <w:p w14:paraId="04E4A119" w14:textId="77777777" w:rsidR="009405D2" w:rsidRPr="00EE7C68" w:rsidRDefault="009405D2" w:rsidP="009405D2">
      <w:pPr>
        <w:pStyle w:val="NoSpacing"/>
        <w:spacing w:line="288" w:lineRule="auto"/>
        <w:ind w:left="720"/>
        <w:jc w:val="both"/>
        <w:rPr>
          <w:rFonts w:ascii="Verdana" w:eastAsia="Arial" w:hAnsi="Verdana" w:cstheme="minorHAnsi"/>
          <w:sz w:val="20"/>
          <w:szCs w:val="20"/>
        </w:rPr>
      </w:pPr>
    </w:p>
    <w:p w14:paraId="5204F686" w14:textId="77777777" w:rsidR="009405D2" w:rsidRPr="00EE7C68" w:rsidRDefault="00036D3A" w:rsidP="009405D2">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 xml:space="preserve">The bedding sand shall be spread loose in uniform layer whose thickness shall be determined </w:t>
      </w:r>
      <w:proofErr w:type="gramStart"/>
      <w:r w:rsidRPr="00EE7C68">
        <w:rPr>
          <w:rFonts w:ascii="Verdana" w:eastAsia="Arial" w:hAnsi="Verdana" w:cstheme="minorHAnsi"/>
          <w:sz w:val="20"/>
          <w:szCs w:val="20"/>
        </w:rPr>
        <w:t>on the basis of</w:t>
      </w:r>
      <w:proofErr w:type="gramEnd"/>
      <w:r w:rsidRPr="00EE7C68">
        <w:rPr>
          <w:rFonts w:ascii="Verdana" w:eastAsia="Arial" w:hAnsi="Verdana" w:cstheme="minorHAnsi"/>
          <w:sz w:val="20"/>
          <w:szCs w:val="20"/>
        </w:rPr>
        <w:t xml:space="preserve"> field trails to give a depth after compaction of the paving unit of 20 mm. The sand bed shall be of uniform thickness and within +_3 mm of specified thickness. Thickness variation shall not be used to correct irregularities in the base course surface.</w:t>
      </w:r>
    </w:p>
    <w:p w14:paraId="23726699" w14:textId="77777777" w:rsidR="009405D2" w:rsidRPr="00EE7C68" w:rsidRDefault="009405D2" w:rsidP="009405D2">
      <w:pPr>
        <w:pStyle w:val="NoSpacing"/>
        <w:spacing w:line="288" w:lineRule="auto"/>
        <w:ind w:left="720"/>
        <w:jc w:val="both"/>
        <w:rPr>
          <w:rFonts w:ascii="Verdana" w:eastAsia="Arial" w:hAnsi="Verdana" w:cstheme="minorHAnsi"/>
          <w:sz w:val="20"/>
          <w:szCs w:val="20"/>
        </w:rPr>
      </w:pPr>
    </w:p>
    <w:p w14:paraId="76D6AEFB" w14:textId="77777777" w:rsidR="009405D2" w:rsidRPr="00EE7C68" w:rsidRDefault="00036D3A" w:rsidP="009405D2">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 xml:space="preserve">The spread </w:t>
      </w:r>
      <w:proofErr w:type="spellStart"/>
      <w:r w:rsidRPr="00EE7C68">
        <w:rPr>
          <w:rFonts w:ascii="Verdana" w:eastAsia="Arial" w:hAnsi="Verdana" w:cstheme="minorHAnsi"/>
          <w:sz w:val="20"/>
          <w:szCs w:val="20"/>
        </w:rPr>
        <w:t>san</w:t>
      </w:r>
      <w:proofErr w:type="spellEnd"/>
      <w:r w:rsidRPr="00EE7C68">
        <w:rPr>
          <w:rFonts w:ascii="Verdana" w:eastAsia="Arial" w:hAnsi="Verdana" w:cstheme="minorHAnsi"/>
          <w:sz w:val="20"/>
          <w:szCs w:val="20"/>
        </w:rPr>
        <w:t xml:space="preserve"> shall be carefully maintained in a loose condition and protected against pre-compaction both prior and following screening. Any pre-compacted sand or screened sand left overnight shall be loosened before further paving units are placed. Sand shall be lightly screened in a loose condition to the pre-determined depth only slightly ahead of the laying of the paving units.</w:t>
      </w:r>
    </w:p>
    <w:p w14:paraId="2503C441" w14:textId="77777777" w:rsidR="009405D2" w:rsidRPr="00EE7C68" w:rsidRDefault="009405D2" w:rsidP="009405D2">
      <w:pPr>
        <w:pStyle w:val="NoSpacing"/>
        <w:spacing w:line="288" w:lineRule="auto"/>
        <w:ind w:left="720"/>
        <w:jc w:val="both"/>
        <w:rPr>
          <w:rFonts w:ascii="Verdana" w:eastAsia="Arial" w:hAnsi="Verdana" w:cstheme="minorHAnsi"/>
          <w:sz w:val="20"/>
          <w:szCs w:val="20"/>
        </w:rPr>
      </w:pPr>
    </w:p>
    <w:p w14:paraId="1C8CA8D7" w14:textId="77777777" w:rsidR="009405D2" w:rsidRPr="00EE7C68" w:rsidRDefault="00036D3A" w:rsidP="009405D2">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 xml:space="preserve">Any depression in the screened sand exceeding 3 mm shall be loosened, </w:t>
      </w:r>
      <w:proofErr w:type="gramStart"/>
      <w:r w:rsidRPr="00EE7C68">
        <w:rPr>
          <w:rFonts w:ascii="Verdana" w:eastAsia="Arial" w:hAnsi="Verdana" w:cstheme="minorHAnsi"/>
          <w:sz w:val="20"/>
          <w:szCs w:val="20"/>
        </w:rPr>
        <w:t>raked</w:t>
      </w:r>
      <w:proofErr w:type="gramEnd"/>
      <w:r w:rsidRPr="00EE7C68">
        <w:rPr>
          <w:rFonts w:ascii="Verdana" w:eastAsia="Arial" w:hAnsi="Verdana" w:cstheme="minorHAnsi"/>
          <w:sz w:val="20"/>
          <w:szCs w:val="20"/>
        </w:rPr>
        <w:t xml:space="preserve"> and re-screened before laying the paving blocks.</w:t>
      </w:r>
    </w:p>
    <w:p w14:paraId="5B35EE8F" w14:textId="77777777" w:rsidR="009405D2" w:rsidRPr="00EE7C68" w:rsidRDefault="009405D2" w:rsidP="009405D2">
      <w:pPr>
        <w:pStyle w:val="NoSpacing"/>
        <w:spacing w:line="288" w:lineRule="auto"/>
        <w:ind w:left="720"/>
        <w:jc w:val="both"/>
        <w:rPr>
          <w:rFonts w:ascii="Verdana" w:eastAsia="Arial" w:hAnsi="Verdana" w:cstheme="minorHAnsi"/>
          <w:sz w:val="20"/>
          <w:szCs w:val="20"/>
        </w:rPr>
      </w:pPr>
    </w:p>
    <w:p w14:paraId="3F0DD577" w14:textId="77777777" w:rsidR="009405D2" w:rsidRPr="00EE7C68" w:rsidRDefault="00036D3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bCs/>
          <w:sz w:val="20"/>
          <w:szCs w:val="20"/>
        </w:rPr>
        <w:t>Laying Interlocking Paving Units</w:t>
      </w:r>
    </w:p>
    <w:p w14:paraId="10C31731" w14:textId="77777777" w:rsidR="009405D2" w:rsidRPr="00EE7C68" w:rsidRDefault="00036D3A" w:rsidP="009405D2">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Paving unit shall be laid in herringbone laying pattern or as per approved drawings or as directed by EIC throughout the pavement. Laying pattern shall continue without interruption over the entire pavement surface.</w:t>
      </w:r>
    </w:p>
    <w:p w14:paraId="275D67ED" w14:textId="77777777" w:rsidR="009405D2" w:rsidRPr="00EE7C68" w:rsidRDefault="009405D2" w:rsidP="009405D2">
      <w:pPr>
        <w:pStyle w:val="NoSpacing"/>
        <w:spacing w:line="288" w:lineRule="auto"/>
        <w:ind w:left="720"/>
        <w:jc w:val="both"/>
        <w:rPr>
          <w:rFonts w:ascii="Verdana" w:eastAsia="Arial" w:hAnsi="Verdana" w:cstheme="minorHAnsi"/>
          <w:sz w:val="20"/>
          <w:szCs w:val="20"/>
        </w:rPr>
      </w:pPr>
    </w:p>
    <w:p w14:paraId="4568C09F" w14:textId="77777777" w:rsidR="009405D2" w:rsidRPr="00EE7C68" w:rsidRDefault="00036D3A" w:rsidP="009405D2">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Paving unit shall be placed on the un-compacted screened sand bed to the nominated laying pattern, care being taken to maintain the specified bond throughout the repair work. The first row shall be located next to an edge restrain.</w:t>
      </w:r>
    </w:p>
    <w:p w14:paraId="5EB25F37" w14:textId="77777777" w:rsidR="009405D2" w:rsidRPr="00EE7C68" w:rsidRDefault="009405D2" w:rsidP="009405D2">
      <w:pPr>
        <w:pStyle w:val="NoSpacing"/>
        <w:spacing w:line="288" w:lineRule="auto"/>
        <w:ind w:left="720"/>
        <w:jc w:val="both"/>
        <w:rPr>
          <w:rFonts w:ascii="Verdana" w:eastAsia="Arial" w:hAnsi="Verdana" w:cstheme="minorHAnsi"/>
          <w:sz w:val="20"/>
          <w:szCs w:val="20"/>
        </w:rPr>
      </w:pPr>
    </w:p>
    <w:p w14:paraId="7BFB9772" w14:textId="77777777" w:rsidR="009405D2" w:rsidRPr="00EE7C68" w:rsidRDefault="00036D3A" w:rsidP="003D68F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 xml:space="preserve">Specially manufactured edge paving units are </w:t>
      </w:r>
      <w:proofErr w:type="gramStart"/>
      <w:r w:rsidRPr="00EE7C68">
        <w:rPr>
          <w:rFonts w:ascii="Verdana" w:eastAsia="Arial" w:hAnsi="Verdana" w:cstheme="minorHAnsi"/>
          <w:sz w:val="20"/>
          <w:szCs w:val="20"/>
        </w:rPr>
        <w:t>permitted</w:t>
      </w:r>
      <w:proofErr w:type="gramEnd"/>
      <w:r w:rsidRPr="00EE7C68">
        <w:rPr>
          <w:rFonts w:ascii="Verdana" w:eastAsia="Arial" w:hAnsi="Verdana" w:cstheme="minorHAnsi"/>
          <w:sz w:val="20"/>
          <w:szCs w:val="20"/>
        </w:rPr>
        <w:t xml:space="preserve"> or edge units may be cut using a power saw, a mechanical or hydraulic guillotine, bolster or approved cutting machine.</w:t>
      </w:r>
    </w:p>
    <w:p w14:paraId="7DEDE1C7" w14:textId="77777777" w:rsidR="003D68F4" w:rsidRPr="00EE7C68" w:rsidRDefault="003D68F4" w:rsidP="003D68F4">
      <w:pPr>
        <w:pStyle w:val="NoSpacing"/>
        <w:spacing w:line="288" w:lineRule="auto"/>
        <w:ind w:left="720"/>
        <w:jc w:val="both"/>
        <w:rPr>
          <w:rFonts w:ascii="Verdana" w:eastAsia="Arial" w:hAnsi="Verdana" w:cstheme="minorHAnsi"/>
          <w:sz w:val="20"/>
          <w:szCs w:val="20"/>
        </w:rPr>
      </w:pPr>
    </w:p>
    <w:p w14:paraId="29FB88C1" w14:textId="77777777" w:rsidR="003D68F4" w:rsidRPr="00EE7C68" w:rsidRDefault="00036D3A" w:rsidP="003D68F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Paving units shall be placed to achieve gaps nominally 2 to 3 mm wide between adjacent units such that all joints are correctly aligned. No joints shall be less than</w:t>
      </w:r>
      <w:r w:rsidR="009405D2" w:rsidRPr="00EE7C68">
        <w:rPr>
          <w:rFonts w:ascii="Verdana" w:eastAsia="Arial" w:hAnsi="Verdana" w:cstheme="minorHAnsi"/>
          <w:sz w:val="20"/>
          <w:szCs w:val="20"/>
        </w:rPr>
        <w:t xml:space="preserve"> </w:t>
      </w:r>
      <w:r w:rsidRPr="00EE7C68">
        <w:rPr>
          <w:rFonts w:ascii="Verdana" w:eastAsia="Arial" w:hAnsi="Verdana" w:cstheme="minorHAnsi"/>
          <w:sz w:val="20"/>
          <w:szCs w:val="20"/>
          <w:lang w:eastAsia="en-IN"/>
        </w:rPr>
        <w:t>1.5 mm nor more than 4 mm.</w:t>
      </w:r>
      <w:r w:rsidR="003D68F4" w:rsidRPr="00EE7C68">
        <w:rPr>
          <w:rFonts w:ascii="Verdana" w:eastAsia="Arial" w:hAnsi="Verdana" w:cstheme="minorHAnsi"/>
          <w:sz w:val="20"/>
          <w:szCs w:val="20"/>
        </w:rPr>
        <w:t xml:space="preserve"> </w:t>
      </w:r>
      <w:r w:rsidRPr="00EE7C68">
        <w:rPr>
          <w:rFonts w:ascii="Verdana" w:eastAsia="Arial" w:hAnsi="Verdana" w:cstheme="minorHAnsi"/>
          <w:sz w:val="20"/>
          <w:szCs w:val="20"/>
        </w:rPr>
        <w:t>Frequent use of string lines shall be used to check alignment.</w:t>
      </w:r>
    </w:p>
    <w:p w14:paraId="31BA1886" w14:textId="77777777" w:rsidR="003D68F4" w:rsidRPr="00EE7C68" w:rsidRDefault="003D68F4" w:rsidP="003D68F4">
      <w:pPr>
        <w:pStyle w:val="NoSpacing"/>
        <w:spacing w:line="288" w:lineRule="auto"/>
        <w:ind w:left="720"/>
        <w:jc w:val="both"/>
        <w:rPr>
          <w:rFonts w:ascii="Verdana" w:eastAsia="Arial" w:hAnsi="Verdana" w:cstheme="minorHAnsi"/>
          <w:sz w:val="20"/>
          <w:szCs w:val="20"/>
        </w:rPr>
      </w:pPr>
    </w:p>
    <w:p w14:paraId="4B4BA04D" w14:textId="77777777" w:rsidR="003D68F4" w:rsidRPr="00EE7C68" w:rsidRDefault="00036D3A" w:rsidP="003D68F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To infill spaces between 25 mm and 50 mm wide, concrete having a strength of 49MPa shall be used. Within such mix the normal aggregate size shall not exceed one third the smallest dimension of the infill space. For smaller spaces dry pack mortar of approved quality shall be used.</w:t>
      </w:r>
    </w:p>
    <w:p w14:paraId="2F5178B9" w14:textId="77777777" w:rsidR="003D68F4" w:rsidRPr="00EE7C68" w:rsidRDefault="003D68F4" w:rsidP="003D68F4">
      <w:pPr>
        <w:pStyle w:val="NoSpacing"/>
        <w:spacing w:line="288" w:lineRule="auto"/>
        <w:ind w:left="720"/>
        <w:jc w:val="both"/>
        <w:rPr>
          <w:rFonts w:ascii="Verdana" w:eastAsia="Arial" w:hAnsi="Verdana" w:cstheme="minorHAnsi"/>
          <w:sz w:val="20"/>
          <w:szCs w:val="20"/>
        </w:rPr>
      </w:pPr>
    </w:p>
    <w:p w14:paraId="6391275F" w14:textId="77777777" w:rsidR="003D68F4" w:rsidRPr="00EE7C68" w:rsidRDefault="004144F5"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bCs/>
          <w:sz w:val="20"/>
          <w:szCs w:val="20"/>
        </w:rPr>
        <w:t>Initial Compaction</w:t>
      </w:r>
    </w:p>
    <w:p w14:paraId="52A0635E" w14:textId="77777777" w:rsidR="003D68F4" w:rsidRPr="00EE7C68" w:rsidRDefault="00036D3A" w:rsidP="003D68F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 xml:space="preserve">After laying paving units, they shall be compacted to achieve consolidation of the sand bedding and brought to design levels and profile not less than 2 passes of a suitable plate compactor. The plate compactor shall have </w:t>
      </w:r>
      <w:proofErr w:type="gramStart"/>
      <w:r w:rsidRPr="00EE7C68">
        <w:rPr>
          <w:rFonts w:ascii="Verdana" w:eastAsia="Arial" w:hAnsi="Verdana" w:cstheme="minorHAnsi"/>
          <w:sz w:val="20"/>
          <w:szCs w:val="20"/>
        </w:rPr>
        <w:t>following</w:t>
      </w:r>
      <w:proofErr w:type="gramEnd"/>
      <w:r w:rsidRPr="00EE7C68">
        <w:rPr>
          <w:rFonts w:ascii="Verdana" w:eastAsia="Arial" w:hAnsi="Verdana" w:cstheme="minorHAnsi"/>
          <w:sz w:val="20"/>
          <w:szCs w:val="20"/>
        </w:rPr>
        <w:t xml:space="preserve"> characterise:</w:t>
      </w:r>
    </w:p>
    <w:p w14:paraId="6E10F0A7" w14:textId="77777777" w:rsidR="003D68F4" w:rsidRPr="00EE7C68" w:rsidRDefault="00036D3A" w:rsidP="00EE4FB3">
      <w:pPr>
        <w:pStyle w:val="NoSpacing"/>
        <w:numPr>
          <w:ilvl w:val="0"/>
          <w:numId w:val="12"/>
        </w:numPr>
        <w:spacing w:line="288" w:lineRule="auto"/>
        <w:jc w:val="both"/>
        <w:rPr>
          <w:rFonts w:ascii="Verdana" w:eastAsia="Arial" w:hAnsi="Verdana" w:cstheme="minorHAnsi"/>
          <w:sz w:val="20"/>
          <w:szCs w:val="20"/>
        </w:rPr>
      </w:pPr>
      <w:r w:rsidRPr="00EE7C68">
        <w:rPr>
          <w:rFonts w:ascii="Verdana" w:eastAsia="Arial" w:hAnsi="Verdana" w:cstheme="minorHAnsi"/>
          <w:bCs/>
          <w:sz w:val="20"/>
          <w:szCs w:val="20"/>
        </w:rPr>
        <w:t>Weight: 300-600 KG</w:t>
      </w:r>
    </w:p>
    <w:p w14:paraId="1AED18E7" w14:textId="77777777" w:rsidR="003D68F4" w:rsidRPr="00EE7C68" w:rsidRDefault="00036D3A" w:rsidP="00EE4FB3">
      <w:pPr>
        <w:pStyle w:val="NoSpacing"/>
        <w:numPr>
          <w:ilvl w:val="0"/>
          <w:numId w:val="12"/>
        </w:numPr>
        <w:spacing w:line="288" w:lineRule="auto"/>
        <w:jc w:val="both"/>
        <w:rPr>
          <w:rFonts w:ascii="Verdana" w:eastAsia="Arial" w:hAnsi="Verdana" w:cstheme="minorHAnsi"/>
          <w:sz w:val="20"/>
          <w:szCs w:val="20"/>
        </w:rPr>
      </w:pPr>
      <w:r w:rsidRPr="00EE7C68">
        <w:rPr>
          <w:rFonts w:ascii="Verdana" w:eastAsia="Arial" w:hAnsi="Verdana" w:cstheme="minorHAnsi"/>
          <w:sz w:val="20"/>
          <w:szCs w:val="20"/>
        </w:rPr>
        <w:t xml:space="preserve">Plate Area: 0.5-0.6 </w:t>
      </w:r>
      <w:proofErr w:type="spellStart"/>
      <w:r w:rsidRPr="00EE7C68">
        <w:rPr>
          <w:rFonts w:ascii="Verdana" w:eastAsia="Arial" w:hAnsi="Verdana" w:cstheme="minorHAnsi"/>
          <w:sz w:val="20"/>
          <w:szCs w:val="20"/>
        </w:rPr>
        <w:t>Sq.m</w:t>
      </w:r>
      <w:proofErr w:type="spellEnd"/>
    </w:p>
    <w:p w14:paraId="14E10E7E" w14:textId="77777777" w:rsidR="003D68F4" w:rsidRPr="00EE7C68" w:rsidRDefault="00036D3A" w:rsidP="00EE4FB3">
      <w:pPr>
        <w:pStyle w:val="NoSpacing"/>
        <w:numPr>
          <w:ilvl w:val="0"/>
          <w:numId w:val="12"/>
        </w:numPr>
        <w:spacing w:line="288" w:lineRule="auto"/>
        <w:jc w:val="both"/>
        <w:rPr>
          <w:rFonts w:ascii="Verdana" w:eastAsia="Arial" w:hAnsi="Verdana" w:cstheme="minorHAnsi"/>
          <w:sz w:val="20"/>
          <w:szCs w:val="20"/>
        </w:rPr>
      </w:pPr>
      <w:r w:rsidRPr="00EE7C68">
        <w:rPr>
          <w:rFonts w:ascii="Verdana" w:eastAsia="Arial" w:hAnsi="Verdana" w:cstheme="minorHAnsi"/>
          <w:sz w:val="20"/>
          <w:szCs w:val="20"/>
        </w:rPr>
        <w:t>Centrifugal force: 30-65 KN</w:t>
      </w:r>
    </w:p>
    <w:p w14:paraId="18F5B092" w14:textId="77777777" w:rsidR="003D68F4" w:rsidRPr="00EE7C68" w:rsidRDefault="003D68F4" w:rsidP="003D68F4">
      <w:pPr>
        <w:pStyle w:val="NoSpacing"/>
        <w:spacing w:line="288" w:lineRule="auto"/>
        <w:ind w:left="720"/>
        <w:jc w:val="both"/>
        <w:rPr>
          <w:rFonts w:ascii="Verdana" w:eastAsia="Arial" w:hAnsi="Verdana" w:cstheme="minorHAnsi"/>
          <w:sz w:val="20"/>
          <w:szCs w:val="20"/>
        </w:rPr>
      </w:pPr>
    </w:p>
    <w:p w14:paraId="24839EBE" w14:textId="77777777" w:rsidR="003D68F4" w:rsidRPr="00EE7C68" w:rsidRDefault="00036D3A" w:rsidP="003D68F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lang w:eastAsia="en-IN"/>
        </w:rPr>
        <w:t>The compactor shall be a high frequency, low amplitude mechanical flat plate vibrator having plate area sufficient to cover the minimum twelve paving units. Compaction shall proceed as closely as possible following laying and prior to any traffic.</w:t>
      </w:r>
    </w:p>
    <w:p w14:paraId="686DA05C" w14:textId="77777777" w:rsidR="003D68F4" w:rsidRPr="00EE7C68" w:rsidRDefault="003D68F4" w:rsidP="003D68F4">
      <w:pPr>
        <w:pStyle w:val="NoSpacing"/>
        <w:spacing w:line="288" w:lineRule="auto"/>
        <w:ind w:left="720"/>
        <w:jc w:val="both"/>
        <w:rPr>
          <w:rFonts w:ascii="Verdana" w:eastAsia="Arial" w:hAnsi="Verdana" w:cstheme="minorHAnsi"/>
          <w:sz w:val="20"/>
          <w:szCs w:val="20"/>
        </w:rPr>
      </w:pPr>
    </w:p>
    <w:p w14:paraId="50ADD23F" w14:textId="77777777" w:rsidR="003D68F4" w:rsidRPr="00EE7C68" w:rsidRDefault="00036D3A" w:rsidP="003D68F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Compaction shall not, however, be attempted within one meter of the </w:t>
      </w:r>
      <w:proofErr w:type="spellStart"/>
      <w:r w:rsidRPr="00EE7C68">
        <w:rPr>
          <w:rFonts w:ascii="Verdana" w:eastAsia="Arial" w:hAnsi="Verdana" w:cstheme="minorHAnsi"/>
          <w:sz w:val="20"/>
          <w:szCs w:val="20"/>
          <w:lang w:eastAsia="en-IN"/>
        </w:rPr>
        <w:t>laying</w:t>
      </w:r>
      <w:proofErr w:type="spellEnd"/>
      <w:r w:rsidRPr="00EE7C68">
        <w:rPr>
          <w:rFonts w:ascii="Verdana" w:eastAsia="Arial" w:hAnsi="Verdana" w:cstheme="minorHAnsi"/>
          <w:sz w:val="20"/>
          <w:szCs w:val="20"/>
          <w:lang w:eastAsia="en-IN"/>
        </w:rPr>
        <w:t xml:space="preserve"> face. Compaction shall continue until lipping has been eliminated between adjoining units. All work further than one meter from the </w:t>
      </w:r>
      <w:proofErr w:type="spellStart"/>
      <w:r w:rsidRPr="00EE7C68">
        <w:rPr>
          <w:rFonts w:ascii="Verdana" w:eastAsia="Arial" w:hAnsi="Verdana" w:cstheme="minorHAnsi"/>
          <w:sz w:val="20"/>
          <w:szCs w:val="20"/>
          <w:lang w:eastAsia="en-IN"/>
        </w:rPr>
        <w:t>laying</w:t>
      </w:r>
      <w:proofErr w:type="spellEnd"/>
      <w:r w:rsidRPr="00EE7C68">
        <w:rPr>
          <w:rFonts w:ascii="Verdana" w:eastAsia="Arial" w:hAnsi="Verdana" w:cstheme="minorHAnsi"/>
          <w:sz w:val="20"/>
          <w:szCs w:val="20"/>
          <w:lang w:eastAsia="en-IN"/>
        </w:rPr>
        <w:t xml:space="preserve"> face shall be left fully compacted at the completion of each day’s laying. Any units that are structurally damaged prior to or during compaction shall be immediately removed and replaced.</w:t>
      </w:r>
    </w:p>
    <w:p w14:paraId="37679926" w14:textId="77777777" w:rsidR="003D68F4" w:rsidRPr="00EE7C68" w:rsidRDefault="003D68F4" w:rsidP="004144F5">
      <w:pPr>
        <w:pStyle w:val="NoSpacing"/>
        <w:spacing w:line="288" w:lineRule="auto"/>
        <w:jc w:val="both"/>
        <w:rPr>
          <w:rFonts w:ascii="Verdana" w:eastAsia="Arial" w:hAnsi="Verdana" w:cstheme="minorHAnsi"/>
          <w:sz w:val="20"/>
          <w:szCs w:val="20"/>
        </w:rPr>
      </w:pPr>
    </w:p>
    <w:p w14:paraId="1C6B0D9D" w14:textId="77777777" w:rsidR="003D68F4" w:rsidRPr="00EE7C68" w:rsidRDefault="00036D3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Joint filling and Final Compaction</w:t>
      </w:r>
    </w:p>
    <w:p w14:paraId="51F60C76" w14:textId="77777777" w:rsidR="003D68F4" w:rsidRPr="00EE7C68" w:rsidRDefault="00036D3A" w:rsidP="003D68F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After compaction and in any case prior to termination of the work on that day and prior to the acceptance of traffic, sand for joint filling shall be spread over the pavement.</w:t>
      </w:r>
      <w:r w:rsidR="003D68F4" w:rsidRPr="00EE7C68">
        <w:rPr>
          <w:rFonts w:ascii="Verdana" w:eastAsia="Arial" w:hAnsi="Verdana" w:cstheme="minorHAnsi"/>
          <w:sz w:val="20"/>
          <w:szCs w:val="20"/>
        </w:rPr>
        <w:t xml:space="preserve"> </w:t>
      </w:r>
      <w:r w:rsidRPr="00EE7C68">
        <w:rPr>
          <w:rFonts w:ascii="Verdana" w:eastAsia="Arial" w:hAnsi="Verdana" w:cstheme="minorHAnsi"/>
          <w:sz w:val="20"/>
          <w:szCs w:val="20"/>
          <w:lang w:eastAsia="en-IN"/>
        </w:rPr>
        <w:t>Jointing sand shall pass a 2.36 mm (No.8) sieve and shall be free of soluble salts or contaminates likely to cause efflorescence. The sand shall comply following grading 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71"/>
        <w:gridCol w:w="3219"/>
      </w:tblGrid>
      <w:tr w:rsidR="003D68F4" w:rsidRPr="00EE7C68" w14:paraId="3976A8AE" w14:textId="77777777" w:rsidTr="003D68F4">
        <w:trPr>
          <w:trHeight w:val="292"/>
          <w:jc w:val="center"/>
        </w:trPr>
        <w:tc>
          <w:tcPr>
            <w:tcW w:w="2571" w:type="dxa"/>
            <w:vAlign w:val="center"/>
          </w:tcPr>
          <w:p w14:paraId="6748EF32" w14:textId="77777777" w:rsidR="003D68F4" w:rsidRPr="00EE7C68" w:rsidRDefault="003D68F4" w:rsidP="003D68F4">
            <w:pPr>
              <w:pStyle w:val="NoSpacing"/>
              <w:spacing w:line="288" w:lineRule="auto"/>
              <w:jc w:val="center"/>
              <w:rPr>
                <w:rFonts w:ascii="Verdana" w:hAnsi="Verdana" w:cstheme="minorHAnsi"/>
                <w:b/>
                <w:sz w:val="20"/>
                <w:szCs w:val="20"/>
              </w:rPr>
            </w:pPr>
            <w:r w:rsidRPr="00EE7C68">
              <w:rPr>
                <w:rFonts w:ascii="Verdana" w:hAnsi="Verdana" w:cstheme="minorHAnsi"/>
                <w:b/>
                <w:sz w:val="20"/>
                <w:szCs w:val="20"/>
              </w:rPr>
              <w:t>Sieve Size</w:t>
            </w:r>
          </w:p>
        </w:tc>
        <w:tc>
          <w:tcPr>
            <w:tcW w:w="3219" w:type="dxa"/>
            <w:vAlign w:val="center"/>
          </w:tcPr>
          <w:p w14:paraId="740D3351" w14:textId="77777777" w:rsidR="003D68F4" w:rsidRPr="00EE7C68" w:rsidRDefault="003D68F4" w:rsidP="003D68F4">
            <w:pPr>
              <w:pStyle w:val="NoSpacing"/>
              <w:spacing w:line="288" w:lineRule="auto"/>
              <w:jc w:val="center"/>
              <w:rPr>
                <w:rFonts w:ascii="Verdana" w:hAnsi="Verdana" w:cstheme="minorHAnsi"/>
                <w:b/>
                <w:sz w:val="20"/>
                <w:szCs w:val="20"/>
              </w:rPr>
            </w:pPr>
            <w:r w:rsidRPr="00EE7C68">
              <w:rPr>
                <w:rFonts w:ascii="Verdana" w:hAnsi="Verdana" w:cstheme="minorHAnsi"/>
                <w:b/>
                <w:sz w:val="20"/>
                <w:szCs w:val="20"/>
              </w:rPr>
              <w:t xml:space="preserve">% </w:t>
            </w:r>
            <w:proofErr w:type="gramStart"/>
            <w:r w:rsidRPr="00EE7C68">
              <w:rPr>
                <w:rFonts w:ascii="Verdana" w:hAnsi="Verdana" w:cstheme="minorHAnsi"/>
                <w:b/>
                <w:sz w:val="20"/>
                <w:szCs w:val="20"/>
              </w:rPr>
              <w:t>passing</w:t>
            </w:r>
            <w:proofErr w:type="gramEnd"/>
            <w:r w:rsidRPr="00EE7C68">
              <w:rPr>
                <w:rFonts w:ascii="Verdana" w:hAnsi="Verdana" w:cstheme="minorHAnsi"/>
                <w:b/>
                <w:sz w:val="20"/>
                <w:szCs w:val="20"/>
              </w:rPr>
              <w:t xml:space="preserve"> the sieve by weight</w:t>
            </w:r>
          </w:p>
        </w:tc>
      </w:tr>
      <w:tr w:rsidR="003D68F4" w:rsidRPr="00EE7C68" w14:paraId="72059D5C" w14:textId="77777777" w:rsidTr="003D68F4">
        <w:trPr>
          <w:trHeight w:val="294"/>
          <w:jc w:val="center"/>
        </w:trPr>
        <w:tc>
          <w:tcPr>
            <w:tcW w:w="2571" w:type="dxa"/>
            <w:vAlign w:val="center"/>
          </w:tcPr>
          <w:p w14:paraId="1831F79A" w14:textId="77777777" w:rsidR="003D68F4" w:rsidRPr="00EE7C68" w:rsidRDefault="003D68F4" w:rsidP="003D68F4">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2.36 mm (No 8)</w:t>
            </w:r>
          </w:p>
        </w:tc>
        <w:tc>
          <w:tcPr>
            <w:tcW w:w="3219" w:type="dxa"/>
            <w:vAlign w:val="center"/>
          </w:tcPr>
          <w:p w14:paraId="4FF480FF" w14:textId="77777777" w:rsidR="003D68F4" w:rsidRPr="00EE7C68" w:rsidRDefault="003D68F4" w:rsidP="003D68F4">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100</w:t>
            </w:r>
          </w:p>
        </w:tc>
      </w:tr>
      <w:tr w:rsidR="003D68F4" w:rsidRPr="00EE7C68" w14:paraId="6D020099" w14:textId="77777777" w:rsidTr="003D68F4">
        <w:trPr>
          <w:trHeight w:val="292"/>
          <w:jc w:val="center"/>
        </w:trPr>
        <w:tc>
          <w:tcPr>
            <w:tcW w:w="2571" w:type="dxa"/>
            <w:vAlign w:val="center"/>
          </w:tcPr>
          <w:p w14:paraId="5C72D3BF" w14:textId="77777777" w:rsidR="003D68F4" w:rsidRPr="00EE7C68" w:rsidRDefault="003D68F4" w:rsidP="003D68F4">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1.18 mm (No 16)</w:t>
            </w:r>
          </w:p>
        </w:tc>
        <w:tc>
          <w:tcPr>
            <w:tcW w:w="3219" w:type="dxa"/>
            <w:vAlign w:val="center"/>
          </w:tcPr>
          <w:p w14:paraId="3C323402" w14:textId="77777777" w:rsidR="003D68F4" w:rsidRPr="00EE7C68" w:rsidRDefault="003D68F4" w:rsidP="003D68F4">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95-100</w:t>
            </w:r>
          </w:p>
        </w:tc>
      </w:tr>
      <w:tr w:rsidR="003D68F4" w:rsidRPr="00EE7C68" w14:paraId="5A58ED56" w14:textId="77777777" w:rsidTr="003D68F4">
        <w:trPr>
          <w:trHeight w:val="292"/>
          <w:jc w:val="center"/>
        </w:trPr>
        <w:tc>
          <w:tcPr>
            <w:tcW w:w="2571" w:type="dxa"/>
            <w:vAlign w:val="center"/>
          </w:tcPr>
          <w:p w14:paraId="00DDDF8D" w14:textId="77777777" w:rsidR="003D68F4" w:rsidRPr="00EE7C68" w:rsidRDefault="003D68F4" w:rsidP="003D68F4">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600 micron (No 30)</w:t>
            </w:r>
          </w:p>
        </w:tc>
        <w:tc>
          <w:tcPr>
            <w:tcW w:w="3219" w:type="dxa"/>
            <w:vAlign w:val="center"/>
          </w:tcPr>
          <w:p w14:paraId="5AD5E256" w14:textId="77777777" w:rsidR="003D68F4" w:rsidRPr="00EE7C68" w:rsidRDefault="003D68F4" w:rsidP="003D68F4">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50-100</w:t>
            </w:r>
          </w:p>
        </w:tc>
      </w:tr>
      <w:tr w:rsidR="003D68F4" w:rsidRPr="00EE7C68" w14:paraId="7FDF2C80" w14:textId="77777777" w:rsidTr="003D68F4">
        <w:trPr>
          <w:trHeight w:val="292"/>
          <w:jc w:val="center"/>
        </w:trPr>
        <w:tc>
          <w:tcPr>
            <w:tcW w:w="2571" w:type="dxa"/>
            <w:vAlign w:val="center"/>
          </w:tcPr>
          <w:p w14:paraId="2095D75B" w14:textId="77777777" w:rsidR="003D68F4" w:rsidRPr="00EE7C68" w:rsidRDefault="003D68F4" w:rsidP="003D68F4">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300 micron (No 50)</w:t>
            </w:r>
          </w:p>
        </w:tc>
        <w:tc>
          <w:tcPr>
            <w:tcW w:w="3219" w:type="dxa"/>
            <w:vAlign w:val="center"/>
          </w:tcPr>
          <w:p w14:paraId="2F73931B" w14:textId="77777777" w:rsidR="003D68F4" w:rsidRPr="00EE7C68" w:rsidRDefault="003D68F4" w:rsidP="003D68F4">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15-60</w:t>
            </w:r>
          </w:p>
        </w:tc>
      </w:tr>
      <w:tr w:rsidR="003D68F4" w:rsidRPr="00EE7C68" w14:paraId="375DE3BA" w14:textId="77777777" w:rsidTr="003D68F4">
        <w:trPr>
          <w:trHeight w:val="294"/>
          <w:jc w:val="center"/>
        </w:trPr>
        <w:tc>
          <w:tcPr>
            <w:tcW w:w="2571" w:type="dxa"/>
            <w:vAlign w:val="center"/>
          </w:tcPr>
          <w:p w14:paraId="2FBB2575" w14:textId="77777777" w:rsidR="003D68F4" w:rsidRPr="00EE7C68" w:rsidRDefault="003D68F4" w:rsidP="003D68F4">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150 microns (No 100)</w:t>
            </w:r>
          </w:p>
        </w:tc>
        <w:tc>
          <w:tcPr>
            <w:tcW w:w="3219" w:type="dxa"/>
            <w:vAlign w:val="center"/>
          </w:tcPr>
          <w:p w14:paraId="3998D631" w14:textId="77777777" w:rsidR="003D68F4" w:rsidRPr="00EE7C68" w:rsidRDefault="003D68F4" w:rsidP="003D68F4">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0-15</w:t>
            </w:r>
          </w:p>
        </w:tc>
      </w:tr>
      <w:tr w:rsidR="003D68F4" w:rsidRPr="00EE7C68" w14:paraId="7601398F" w14:textId="77777777" w:rsidTr="003D68F4">
        <w:trPr>
          <w:trHeight w:val="292"/>
          <w:jc w:val="center"/>
        </w:trPr>
        <w:tc>
          <w:tcPr>
            <w:tcW w:w="2571" w:type="dxa"/>
            <w:vAlign w:val="center"/>
          </w:tcPr>
          <w:p w14:paraId="27F62CD1" w14:textId="77777777" w:rsidR="003D68F4" w:rsidRPr="00EE7C68" w:rsidRDefault="003D68F4" w:rsidP="003D68F4">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 xml:space="preserve">75 microns </w:t>
            </w:r>
            <w:proofErr w:type="gramStart"/>
            <w:r w:rsidRPr="00EE7C68">
              <w:rPr>
                <w:rFonts w:ascii="Verdana" w:hAnsi="Verdana" w:cstheme="minorHAnsi"/>
                <w:sz w:val="20"/>
                <w:szCs w:val="20"/>
              </w:rPr>
              <w:t>( No</w:t>
            </w:r>
            <w:proofErr w:type="gramEnd"/>
            <w:r w:rsidRPr="00EE7C68">
              <w:rPr>
                <w:rFonts w:ascii="Verdana" w:hAnsi="Verdana" w:cstheme="minorHAnsi"/>
                <w:sz w:val="20"/>
                <w:szCs w:val="20"/>
              </w:rPr>
              <w:t xml:space="preserve"> 200)</w:t>
            </w:r>
          </w:p>
        </w:tc>
        <w:tc>
          <w:tcPr>
            <w:tcW w:w="3219" w:type="dxa"/>
            <w:vAlign w:val="center"/>
          </w:tcPr>
          <w:p w14:paraId="2A220407" w14:textId="77777777" w:rsidR="003D68F4" w:rsidRPr="00EE7C68" w:rsidRDefault="003D68F4" w:rsidP="003D68F4">
            <w:pPr>
              <w:pStyle w:val="NoSpacing"/>
              <w:spacing w:line="288" w:lineRule="auto"/>
              <w:jc w:val="center"/>
              <w:rPr>
                <w:rFonts w:ascii="Verdana" w:hAnsi="Verdana" w:cstheme="minorHAnsi"/>
                <w:sz w:val="20"/>
                <w:szCs w:val="20"/>
              </w:rPr>
            </w:pPr>
            <w:r w:rsidRPr="00EE7C68">
              <w:rPr>
                <w:rFonts w:ascii="Verdana" w:hAnsi="Verdana" w:cstheme="minorHAnsi"/>
                <w:sz w:val="20"/>
                <w:szCs w:val="20"/>
              </w:rPr>
              <w:t>0-3</w:t>
            </w:r>
          </w:p>
        </w:tc>
      </w:tr>
    </w:tbl>
    <w:p w14:paraId="280A2BEB" w14:textId="77777777" w:rsidR="003D68F4" w:rsidRPr="00EE7C68" w:rsidRDefault="003D68F4" w:rsidP="003D68F4">
      <w:pPr>
        <w:pStyle w:val="NoSpacing"/>
        <w:spacing w:line="288" w:lineRule="auto"/>
        <w:ind w:left="720"/>
        <w:jc w:val="both"/>
        <w:rPr>
          <w:rFonts w:ascii="Verdana" w:eastAsia="Arial" w:hAnsi="Verdana" w:cstheme="minorHAnsi"/>
          <w:sz w:val="20"/>
          <w:szCs w:val="20"/>
        </w:rPr>
      </w:pPr>
    </w:p>
    <w:p w14:paraId="2943B1B6" w14:textId="77777777" w:rsidR="003D68F4" w:rsidRPr="00EE7C68" w:rsidRDefault="00036D3A" w:rsidP="003D68F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The jointing sand shall be broomed to fill the joints. Excess sand shall then be removed from the pavement surface and the jointing sand shall be compacted with not less than one pass of the plate vibrator and joints re-filled with the sand to full depth. This procedure shall be repeated until all joints are </w:t>
      </w:r>
      <w:proofErr w:type="gramStart"/>
      <w:r w:rsidRPr="00EE7C68">
        <w:rPr>
          <w:rFonts w:ascii="Verdana" w:eastAsia="Arial" w:hAnsi="Verdana" w:cstheme="minorHAnsi"/>
          <w:sz w:val="20"/>
          <w:szCs w:val="20"/>
          <w:lang w:eastAsia="en-IN"/>
        </w:rPr>
        <w:t>completely filled</w:t>
      </w:r>
      <w:proofErr w:type="gramEnd"/>
      <w:r w:rsidRPr="00EE7C68">
        <w:rPr>
          <w:rFonts w:ascii="Verdana" w:eastAsia="Arial" w:hAnsi="Verdana" w:cstheme="minorHAnsi"/>
          <w:sz w:val="20"/>
          <w:szCs w:val="20"/>
          <w:lang w:eastAsia="en-IN"/>
        </w:rPr>
        <w:t xml:space="preserve"> with sand. </w:t>
      </w:r>
      <w:r w:rsidRPr="00EE7C68">
        <w:rPr>
          <w:rFonts w:ascii="Verdana" w:eastAsia="Arial" w:hAnsi="Verdana" w:cstheme="minorHAnsi"/>
          <w:sz w:val="20"/>
          <w:szCs w:val="20"/>
          <w:lang w:eastAsia="en-IN"/>
        </w:rPr>
        <w:lastRenderedPageBreak/>
        <w:t xml:space="preserve">No traffic shall be permitted to use the pavement until all joints have been </w:t>
      </w:r>
      <w:proofErr w:type="gramStart"/>
      <w:r w:rsidRPr="00EE7C68">
        <w:rPr>
          <w:rFonts w:ascii="Verdana" w:eastAsia="Arial" w:hAnsi="Verdana" w:cstheme="minorHAnsi"/>
          <w:sz w:val="20"/>
          <w:szCs w:val="20"/>
          <w:lang w:eastAsia="en-IN"/>
        </w:rPr>
        <w:t>completely filled</w:t>
      </w:r>
      <w:proofErr w:type="gramEnd"/>
      <w:r w:rsidRPr="00EE7C68">
        <w:rPr>
          <w:rFonts w:ascii="Verdana" w:eastAsia="Arial" w:hAnsi="Verdana" w:cstheme="minorHAnsi"/>
          <w:sz w:val="20"/>
          <w:szCs w:val="20"/>
          <w:lang w:eastAsia="en-IN"/>
        </w:rPr>
        <w:t xml:space="preserve"> with sand and compacted.</w:t>
      </w:r>
    </w:p>
    <w:p w14:paraId="250556B4" w14:textId="77777777" w:rsidR="003D68F4" w:rsidRPr="00EE7C68" w:rsidRDefault="003D68F4" w:rsidP="003D68F4">
      <w:pPr>
        <w:pStyle w:val="NoSpacing"/>
        <w:spacing w:line="288" w:lineRule="auto"/>
        <w:ind w:left="720"/>
        <w:jc w:val="both"/>
        <w:rPr>
          <w:rFonts w:ascii="Verdana" w:eastAsia="Arial" w:hAnsi="Verdana" w:cstheme="minorHAnsi"/>
          <w:sz w:val="20"/>
          <w:szCs w:val="20"/>
        </w:rPr>
      </w:pPr>
    </w:p>
    <w:p w14:paraId="58DC0B16" w14:textId="77777777" w:rsidR="003D68F4" w:rsidRPr="00EE7C68" w:rsidRDefault="00036D3A" w:rsidP="003D68F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lang w:eastAsia="en-IN"/>
        </w:rPr>
        <w:t>Both the sand and paving units shall be dry when sand is spread and bro</w:t>
      </w:r>
      <w:r w:rsidR="005236A4" w:rsidRPr="00EE7C68">
        <w:rPr>
          <w:rFonts w:ascii="Verdana" w:eastAsia="Arial" w:hAnsi="Verdana" w:cstheme="minorHAnsi"/>
          <w:sz w:val="20"/>
          <w:szCs w:val="20"/>
          <w:lang w:eastAsia="en-IN"/>
        </w:rPr>
        <w:t>o</w:t>
      </w:r>
      <w:r w:rsidRPr="00EE7C68">
        <w:rPr>
          <w:rFonts w:ascii="Verdana" w:eastAsia="Arial" w:hAnsi="Verdana" w:cstheme="minorHAnsi"/>
          <w:sz w:val="20"/>
          <w:szCs w:val="20"/>
          <w:lang w:eastAsia="en-IN"/>
        </w:rPr>
        <w:t>med into the joints to prevent premature setting of sand.</w:t>
      </w:r>
      <w:r w:rsidR="003D68F4" w:rsidRPr="00EE7C68">
        <w:rPr>
          <w:rFonts w:ascii="Verdana" w:eastAsia="Arial" w:hAnsi="Verdana" w:cstheme="minorHAnsi"/>
          <w:sz w:val="20"/>
          <w:szCs w:val="20"/>
        </w:rPr>
        <w:t xml:space="preserve"> </w:t>
      </w:r>
      <w:r w:rsidRPr="00EE7C68">
        <w:rPr>
          <w:rFonts w:ascii="Verdana" w:eastAsia="Arial" w:hAnsi="Verdana" w:cstheme="minorHAnsi"/>
          <w:sz w:val="20"/>
          <w:szCs w:val="20"/>
          <w:lang w:eastAsia="en-IN"/>
        </w:rPr>
        <w:t>Once the entire pavement has been laid, final compaction shall be achieved by not less than ten passes of pneumatic tyre roller having a ballasted weight of not less than 20 tonnes and tyre pressure of 800KPa.</w:t>
      </w:r>
    </w:p>
    <w:p w14:paraId="0CA220B7" w14:textId="77777777" w:rsidR="003D68F4" w:rsidRPr="00EE7C68" w:rsidRDefault="003D68F4" w:rsidP="003D68F4">
      <w:pPr>
        <w:pStyle w:val="NoSpacing"/>
        <w:spacing w:line="288" w:lineRule="auto"/>
        <w:ind w:left="720"/>
        <w:jc w:val="both"/>
        <w:rPr>
          <w:rFonts w:ascii="Verdana" w:eastAsia="Arial" w:hAnsi="Verdana" w:cstheme="minorHAnsi"/>
          <w:sz w:val="20"/>
          <w:szCs w:val="20"/>
        </w:rPr>
      </w:pPr>
    </w:p>
    <w:p w14:paraId="42CDB82A" w14:textId="77777777" w:rsidR="003D68F4" w:rsidRPr="00EE7C68" w:rsidRDefault="00036D3A" w:rsidP="003D68F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lang w:eastAsia="en-IN"/>
        </w:rPr>
        <w:t xml:space="preserve">Pavement which </w:t>
      </w:r>
      <w:proofErr w:type="gramStart"/>
      <w:r w:rsidRPr="00EE7C68">
        <w:rPr>
          <w:rFonts w:ascii="Verdana" w:eastAsia="Arial" w:hAnsi="Verdana" w:cstheme="minorHAnsi"/>
          <w:sz w:val="20"/>
          <w:szCs w:val="20"/>
          <w:lang w:eastAsia="en-IN"/>
        </w:rPr>
        <w:t>deform</w:t>
      </w:r>
      <w:proofErr w:type="gramEnd"/>
      <w:r w:rsidRPr="00EE7C68">
        <w:rPr>
          <w:rFonts w:ascii="Verdana" w:eastAsia="Arial" w:hAnsi="Verdana" w:cstheme="minorHAnsi"/>
          <w:sz w:val="20"/>
          <w:szCs w:val="20"/>
          <w:lang w:eastAsia="en-IN"/>
        </w:rPr>
        <w:t xml:space="preserve"> by more than 8 mm over a 3m section during final compaction shall be taken out and reconstructed to satisfaction of EIC.</w:t>
      </w:r>
    </w:p>
    <w:p w14:paraId="691EF920" w14:textId="77777777" w:rsidR="003D68F4" w:rsidRPr="00EE7C68" w:rsidRDefault="003D68F4" w:rsidP="003D68F4">
      <w:pPr>
        <w:pStyle w:val="NoSpacing"/>
        <w:spacing w:line="288" w:lineRule="auto"/>
        <w:ind w:left="720"/>
        <w:jc w:val="both"/>
        <w:rPr>
          <w:rFonts w:ascii="Verdana" w:eastAsia="Arial" w:hAnsi="Verdana" w:cstheme="minorHAnsi"/>
          <w:sz w:val="20"/>
          <w:szCs w:val="20"/>
        </w:rPr>
      </w:pPr>
    </w:p>
    <w:p w14:paraId="6448209B" w14:textId="77777777" w:rsidR="003D68F4" w:rsidRPr="00EE7C68" w:rsidRDefault="00036D3A" w:rsidP="003D68F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lang w:eastAsia="en-IN"/>
        </w:rPr>
        <w:t>Finished Surface: The difference in level (lipping) between adjacent units shall not exceed 3mm with not more than 1% in any 3m x3m area exceeding 2mm.</w:t>
      </w:r>
    </w:p>
    <w:p w14:paraId="3E17CE4C" w14:textId="77777777" w:rsidR="003D68F4" w:rsidRPr="00EE7C68" w:rsidRDefault="003D68F4" w:rsidP="003D68F4">
      <w:pPr>
        <w:pStyle w:val="NoSpacing"/>
        <w:spacing w:line="288" w:lineRule="auto"/>
        <w:ind w:left="720"/>
        <w:jc w:val="both"/>
        <w:rPr>
          <w:rFonts w:ascii="Verdana" w:eastAsia="Arial" w:hAnsi="Verdana" w:cstheme="minorHAnsi"/>
          <w:sz w:val="20"/>
          <w:szCs w:val="20"/>
        </w:rPr>
      </w:pPr>
    </w:p>
    <w:p w14:paraId="32521A58" w14:textId="77777777" w:rsidR="003D68F4" w:rsidRPr="00EE7C68" w:rsidRDefault="00036D3A" w:rsidP="003D68F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lang w:eastAsia="en-IN"/>
        </w:rPr>
        <w:t>Edge Restraints and level Control: Adequate edge restraint shall be provided along the perimeter of all block paving areas. As per site requirement, restraint shall be provided in the form of integral kerb ad gutter, concrete kerb or edge strip or established structures. The face of such edge restraining where it abuts paving units,</w:t>
      </w:r>
      <w:r w:rsidR="003D68F4" w:rsidRPr="00EE7C68">
        <w:rPr>
          <w:rFonts w:ascii="Verdana" w:eastAsia="Arial" w:hAnsi="Verdana" w:cstheme="minorHAnsi"/>
          <w:sz w:val="20"/>
          <w:szCs w:val="20"/>
          <w:lang w:eastAsia="en-IN"/>
        </w:rPr>
        <w:t xml:space="preserve"> shall be vertical down to base.</w:t>
      </w:r>
    </w:p>
    <w:p w14:paraId="12C9688E" w14:textId="77777777" w:rsidR="003D68F4" w:rsidRPr="00EE7C68" w:rsidRDefault="003D68F4" w:rsidP="003D68F4">
      <w:pPr>
        <w:pStyle w:val="NoSpacing"/>
        <w:spacing w:line="288" w:lineRule="auto"/>
        <w:ind w:left="720"/>
        <w:jc w:val="both"/>
        <w:rPr>
          <w:rFonts w:ascii="Verdana" w:eastAsia="Arial" w:hAnsi="Verdana" w:cstheme="minorHAnsi"/>
          <w:sz w:val="20"/>
          <w:szCs w:val="20"/>
        </w:rPr>
      </w:pPr>
    </w:p>
    <w:p w14:paraId="53BCC71B" w14:textId="77777777" w:rsidR="003D68F4" w:rsidRPr="00EE7C68" w:rsidRDefault="00036D3A" w:rsidP="003D68F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After final compaction the paving blocks abutting the edge restraint shall be 15mmprovided to adjacent surface. At other area, it shall be done with</w:t>
      </w:r>
      <w:r w:rsidRPr="00EE7C68">
        <w:rPr>
          <w:rFonts w:ascii="Verdana" w:hAnsi="Verdana" w:cstheme="minorHAnsi"/>
          <w:sz w:val="20"/>
          <w:szCs w:val="20"/>
        </w:rPr>
        <w:t xml:space="preserve"> </w:t>
      </w:r>
      <w:r w:rsidRPr="00EE7C68">
        <w:rPr>
          <w:rFonts w:ascii="Verdana" w:eastAsia="Arial" w:hAnsi="Verdana" w:cstheme="minorHAnsi"/>
          <w:sz w:val="20"/>
          <w:szCs w:val="20"/>
        </w:rPr>
        <w:t xml:space="preserve">asphalt, flush </w:t>
      </w:r>
      <w:proofErr w:type="gramStart"/>
      <w:r w:rsidRPr="00EE7C68">
        <w:rPr>
          <w:rFonts w:ascii="Verdana" w:eastAsia="Arial" w:hAnsi="Verdana" w:cstheme="minorHAnsi"/>
          <w:sz w:val="20"/>
          <w:szCs w:val="20"/>
        </w:rPr>
        <w:t>kerb</w:t>
      </w:r>
      <w:proofErr w:type="gramEnd"/>
      <w:r w:rsidRPr="00EE7C68">
        <w:rPr>
          <w:rFonts w:ascii="Verdana" w:eastAsia="Arial" w:hAnsi="Verdana" w:cstheme="minorHAnsi"/>
          <w:sz w:val="20"/>
          <w:szCs w:val="20"/>
        </w:rPr>
        <w:t xml:space="preserve"> and lay blocks against vertical face of kerb.</w:t>
      </w:r>
    </w:p>
    <w:p w14:paraId="0C2F4781" w14:textId="77777777" w:rsidR="003D68F4" w:rsidRPr="00EE7C68" w:rsidRDefault="003D68F4" w:rsidP="003D68F4">
      <w:pPr>
        <w:pStyle w:val="NoSpacing"/>
        <w:spacing w:line="288" w:lineRule="auto"/>
        <w:ind w:left="720"/>
        <w:jc w:val="both"/>
        <w:rPr>
          <w:rFonts w:ascii="Verdana" w:eastAsia="Arial" w:hAnsi="Verdana" w:cstheme="minorHAnsi"/>
          <w:sz w:val="20"/>
          <w:szCs w:val="20"/>
        </w:rPr>
      </w:pPr>
    </w:p>
    <w:p w14:paraId="0CD6DA89" w14:textId="77777777" w:rsidR="005236A4" w:rsidRPr="00EE7C68" w:rsidRDefault="005236A4"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Proportions for Concrete</w:t>
      </w:r>
    </w:p>
    <w:p w14:paraId="298A75DD" w14:textId="77777777" w:rsidR="005236A4" w:rsidRPr="00EE7C68" w:rsidRDefault="00036D3A" w:rsidP="005236A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The contractor shall design concrete mixes (by Ready Mix Concrete Plants) to produce concrete of the required strengths. The contractor must submit full designs done from RMC plants of the mixes and shall get it vetted by Reputed Engineering institutes and submit the same for approval of APMT. Site trial mixes will be prepared by the contractor in the presence of the APMT, having workability, strength, minimum cement content and surface finish as criteria. Notwithstanding the acceptance by the APMT of any mix design and series of trial mixes, variations may be made to the proportions when considered necessary by the APMT. Such variations may be made also to normal mixes if used, but variations of this nature will not be allowed to affect the unit price of concrete.</w:t>
      </w:r>
    </w:p>
    <w:p w14:paraId="3FD86CB0" w14:textId="77777777" w:rsidR="005236A4" w:rsidRPr="00EE7C68" w:rsidRDefault="005236A4" w:rsidP="005236A4">
      <w:pPr>
        <w:pStyle w:val="NoSpacing"/>
        <w:spacing w:line="288" w:lineRule="auto"/>
        <w:ind w:left="720"/>
        <w:jc w:val="both"/>
        <w:rPr>
          <w:rFonts w:ascii="Verdana" w:eastAsia="Arial" w:hAnsi="Verdana" w:cstheme="minorHAnsi"/>
          <w:sz w:val="20"/>
          <w:szCs w:val="20"/>
        </w:rPr>
      </w:pPr>
    </w:p>
    <w:p w14:paraId="6CCE67C3" w14:textId="77777777" w:rsidR="005236A4" w:rsidRPr="00EE7C68" w:rsidRDefault="00036D3A" w:rsidP="005236A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For both Nominal as well as Design Mix Concrete, the quantity of cement shall be determined by weight. Where standard bags of cement are used, their weight shall be checked at frequent intervals and any loss in weight due to leakage etc. shall be made good.</w:t>
      </w:r>
    </w:p>
    <w:p w14:paraId="456F9D26" w14:textId="77777777" w:rsidR="005236A4" w:rsidRPr="00EE7C68" w:rsidRDefault="005236A4" w:rsidP="005236A4">
      <w:pPr>
        <w:pStyle w:val="NoSpacing"/>
        <w:spacing w:line="288" w:lineRule="auto"/>
        <w:ind w:left="720"/>
        <w:jc w:val="both"/>
        <w:rPr>
          <w:rFonts w:ascii="Verdana" w:eastAsia="Arial" w:hAnsi="Verdana" w:cstheme="minorHAnsi"/>
          <w:sz w:val="20"/>
          <w:szCs w:val="20"/>
        </w:rPr>
      </w:pPr>
    </w:p>
    <w:p w14:paraId="65EC97A4" w14:textId="77777777" w:rsidR="005236A4" w:rsidRPr="00EE7C68" w:rsidRDefault="00036D3A" w:rsidP="005236A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In the case of Nominal Mix concrete, aggregates shall be measured by volume, cement by weight and mixing water in graduated cans. In the case of controlled concrete all aggregates and cement shall be measured by weight in approved weigh batching equipment. Mixing water shall be measured in graduated cans.</w:t>
      </w:r>
      <w:bookmarkStart w:id="1" w:name="page38"/>
      <w:bookmarkEnd w:id="1"/>
    </w:p>
    <w:p w14:paraId="40824A71" w14:textId="77777777" w:rsidR="005236A4" w:rsidRPr="00EE7C68" w:rsidRDefault="005236A4" w:rsidP="005236A4">
      <w:pPr>
        <w:pStyle w:val="NoSpacing"/>
        <w:spacing w:line="288" w:lineRule="auto"/>
        <w:ind w:left="720"/>
        <w:jc w:val="both"/>
        <w:rPr>
          <w:rFonts w:ascii="Verdana" w:eastAsia="Arial" w:hAnsi="Verdana" w:cstheme="minorHAnsi"/>
          <w:sz w:val="20"/>
          <w:szCs w:val="20"/>
        </w:rPr>
      </w:pPr>
    </w:p>
    <w:p w14:paraId="616E9F0D" w14:textId="77777777" w:rsidR="005236A4" w:rsidRPr="00EE7C68" w:rsidRDefault="00036D3A" w:rsidP="005236A4">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lastRenderedPageBreak/>
        <w:t xml:space="preserve">While calculating the amount of mixing water, the moisture content of the aggregates shall be </w:t>
      </w:r>
      <w:proofErr w:type="gramStart"/>
      <w:r w:rsidRPr="00EE7C68">
        <w:rPr>
          <w:rFonts w:ascii="Verdana" w:eastAsia="Arial" w:hAnsi="Verdana" w:cstheme="minorHAnsi"/>
          <w:sz w:val="20"/>
          <w:szCs w:val="20"/>
        </w:rPr>
        <w:t>taken into account</w:t>
      </w:r>
      <w:proofErr w:type="gramEnd"/>
      <w:r w:rsidRPr="00EE7C68">
        <w:rPr>
          <w:rFonts w:ascii="Verdana" w:eastAsia="Arial" w:hAnsi="Verdana" w:cstheme="minorHAnsi"/>
          <w:sz w:val="20"/>
          <w:szCs w:val="20"/>
        </w:rPr>
        <w:t>.</w:t>
      </w:r>
    </w:p>
    <w:p w14:paraId="6BD892EE" w14:textId="77777777" w:rsidR="005236A4" w:rsidRPr="00EE7C68" w:rsidRDefault="005236A4" w:rsidP="005236A4">
      <w:pPr>
        <w:pStyle w:val="NoSpacing"/>
        <w:spacing w:line="288" w:lineRule="auto"/>
        <w:ind w:left="720"/>
        <w:jc w:val="both"/>
        <w:rPr>
          <w:rFonts w:ascii="Verdana" w:eastAsia="Arial" w:hAnsi="Verdana" w:cstheme="minorHAnsi"/>
          <w:sz w:val="20"/>
          <w:szCs w:val="20"/>
        </w:rPr>
      </w:pPr>
    </w:p>
    <w:p w14:paraId="6E89B32A" w14:textId="77777777" w:rsidR="007E629A" w:rsidRPr="00EE7C68" w:rsidRDefault="004144F5" w:rsidP="00EE4FB3">
      <w:pPr>
        <w:pStyle w:val="NoSpacing"/>
        <w:numPr>
          <w:ilvl w:val="1"/>
          <w:numId w:val="13"/>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Ready Mix Concrete</w:t>
      </w:r>
    </w:p>
    <w:p w14:paraId="33AB3218" w14:textId="77777777" w:rsidR="007E629A" w:rsidRPr="00EE7C68" w:rsidRDefault="00036D3A" w:rsidP="007E629A">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The provision in this section shall apply to all concrete grades and is to be considered as a supplementary to general provisions for Plain Cement Concrete &amp; Reinforced Cement Concrete works.</w:t>
      </w:r>
    </w:p>
    <w:p w14:paraId="49AD827C" w14:textId="77777777" w:rsidR="007E629A" w:rsidRPr="00EE7C68" w:rsidRDefault="007E629A" w:rsidP="007E629A">
      <w:pPr>
        <w:pStyle w:val="NoSpacing"/>
        <w:spacing w:line="288" w:lineRule="auto"/>
        <w:ind w:left="709"/>
        <w:jc w:val="both"/>
        <w:rPr>
          <w:rFonts w:ascii="Verdana" w:eastAsia="Arial" w:hAnsi="Verdana" w:cstheme="minorHAnsi"/>
          <w:sz w:val="20"/>
          <w:szCs w:val="20"/>
        </w:rPr>
      </w:pPr>
    </w:p>
    <w:p w14:paraId="207398A1" w14:textId="77777777" w:rsidR="007E629A" w:rsidRPr="00EE7C68" w:rsidRDefault="00036D3A" w:rsidP="007E629A">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Ready Mix Concrete (RMC) may be manufactured in a central automatic weigh batching plant and transported to the job by agitating Transit mixers. The RMC is to be sourced from reputed &amp; approved batching plants as mentioned in the approved list of manufacturers or suppliers only. The design mix to be submitted to APMT before concreting and the same </w:t>
      </w:r>
      <w:proofErr w:type="gramStart"/>
      <w:r w:rsidRPr="00EE7C68">
        <w:rPr>
          <w:rFonts w:ascii="Verdana" w:eastAsia="Arial" w:hAnsi="Verdana" w:cstheme="minorHAnsi"/>
          <w:sz w:val="20"/>
          <w:szCs w:val="20"/>
        </w:rPr>
        <w:t>has to</w:t>
      </w:r>
      <w:proofErr w:type="gramEnd"/>
      <w:r w:rsidRPr="00EE7C68">
        <w:rPr>
          <w:rFonts w:ascii="Verdana" w:eastAsia="Arial" w:hAnsi="Verdana" w:cstheme="minorHAnsi"/>
          <w:sz w:val="20"/>
          <w:szCs w:val="20"/>
        </w:rPr>
        <w:t xml:space="preserve"> be approved by APMT before concreting is done. Alternatively, a batching plant can also be set up at the site and make design mix as per </w:t>
      </w:r>
      <w:proofErr w:type="spellStart"/>
      <w:r w:rsidRPr="00EE7C68">
        <w:rPr>
          <w:rFonts w:ascii="Verdana" w:eastAsia="Arial" w:hAnsi="Verdana" w:cstheme="minorHAnsi"/>
          <w:sz w:val="20"/>
          <w:szCs w:val="20"/>
        </w:rPr>
        <w:t>codal</w:t>
      </w:r>
      <w:proofErr w:type="spellEnd"/>
      <w:r w:rsidRPr="00EE7C68">
        <w:rPr>
          <w:rFonts w:ascii="Verdana" w:eastAsia="Arial" w:hAnsi="Verdana" w:cstheme="minorHAnsi"/>
          <w:sz w:val="20"/>
          <w:szCs w:val="20"/>
        </w:rPr>
        <w:t xml:space="preserve"> provision including vetting by the reputed Engineering Institutes/ Consultant duly approved by APMT. Party </w:t>
      </w:r>
      <w:proofErr w:type="gramStart"/>
      <w:r w:rsidRPr="00EE7C68">
        <w:rPr>
          <w:rFonts w:ascii="Verdana" w:eastAsia="Arial" w:hAnsi="Verdana" w:cstheme="minorHAnsi"/>
          <w:sz w:val="20"/>
          <w:szCs w:val="20"/>
        </w:rPr>
        <w:t>has to</w:t>
      </w:r>
      <w:proofErr w:type="gramEnd"/>
      <w:r w:rsidRPr="00EE7C68">
        <w:rPr>
          <w:rFonts w:ascii="Verdana" w:eastAsia="Arial" w:hAnsi="Verdana" w:cstheme="minorHAnsi"/>
          <w:sz w:val="20"/>
          <w:szCs w:val="20"/>
        </w:rPr>
        <w:t xml:space="preserve"> submit vetted design calculations to APMT and obtain approval of the APMT before commencement of the job. The batching plant need to be certified by third party for robustness of performance and equipment associated with it.</w:t>
      </w:r>
    </w:p>
    <w:p w14:paraId="0DB31A34" w14:textId="77777777" w:rsidR="007E629A" w:rsidRPr="00EE7C68" w:rsidRDefault="007E629A" w:rsidP="007E629A">
      <w:pPr>
        <w:pStyle w:val="NoSpacing"/>
        <w:spacing w:line="288" w:lineRule="auto"/>
        <w:ind w:left="709"/>
        <w:jc w:val="both"/>
        <w:rPr>
          <w:rFonts w:ascii="Verdana" w:eastAsia="Arial" w:hAnsi="Verdana" w:cstheme="minorHAnsi"/>
          <w:sz w:val="20"/>
          <w:szCs w:val="20"/>
        </w:rPr>
      </w:pPr>
    </w:p>
    <w:p w14:paraId="2B00FBD5" w14:textId="77777777" w:rsidR="007E629A" w:rsidRPr="00EE7C68" w:rsidRDefault="00036D3A" w:rsidP="00EE4FB3">
      <w:pPr>
        <w:pStyle w:val="NoSpacing"/>
        <w:numPr>
          <w:ilvl w:val="1"/>
          <w:numId w:val="14"/>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The design mix is to be carried out as per IS-10262/ as per approved methods by APMT</w:t>
      </w:r>
    </w:p>
    <w:p w14:paraId="5FC9E408" w14:textId="77777777" w:rsidR="007E629A" w:rsidRPr="00EE7C68" w:rsidRDefault="00036D3A" w:rsidP="00EE4FB3">
      <w:pPr>
        <w:pStyle w:val="NoSpacing"/>
        <w:numPr>
          <w:ilvl w:val="1"/>
          <w:numId w:val="14"/>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The standard deviation for concrete mix design will be considered as per Table 8 of IS-456-2000.</w:t>
      </w:r>
    </w:p>
    <w:p w14:paraId="5F3DF5F3" w14:textId="77777777" w:rsidR="007E629A" w:rsidRPr="00EE7C68" w:rsidRDefault="00036D3A" w:rsidP="00EE4FB3">
      <w:pPr>
        <w:pStyle w:val="NoSpacing"/>
        <w:numPr>
          <w:ilvl w:val="1"/>
          <w:numId w:val="14"/>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 xml:space="preserve">The proportion of fine aggregates to coarse aggregates should be adjusted </w:t>
      </w:r>
      <w:proofErr w:type="gramStart"/>
      <w:r w:rsidRPr="00EE7C68">
        <w:rPr>
          <w:rFonts w:ascii="Verdana" w:eastAsia="Arial" w:hAnsi="Verdana" w:cstheme="minorHAnsi"/>
          <w:sz w:val="20"/>
          <w:szCs w:val="20"/>
        </w:rPr>
        <w:t>so as to</w:t>
      </w:r>
      <w:proofErr w:type="gramEnd"/>
    </w:p>
    <w:p w14:paraId="67114C75" w14:textId="77777777" w:rsidR="007E629A" w:rsidRPr="00EE7C68" w:rsidRDefault="00036D3A" w:rsidP="00EE4FB3">
      <w:pPr>
        <w:pStyle w:val="NoSpacing"/>
        <w:numPr>
          <w:ilvl w:val="1"/>
          <w:numId w:val="14"/>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keep them within the specified limits as mentioned in</w:t>
      </w:r>
      <w:r w:rsidRPr="00EE7C68">
        <w:rPr>
          <w:rFonts w:ascii="Verdana" w:eastAsia="Times New Roman" w:hAnsi="Verdana" w:cstheme="minorHAnsi"/>
          <w:sz w:val="20"/>
          <w:szCs w:val="20"/>
        </w:rPr>
        <w:tab/>
      </w:r>
      <w:r w:rsidRPr="00EE7C68">
        <w:rPr>
          <w:rFonts w:ascii="Verdana" w:eastAsia="Arial" w:hAnsi="Verdana" w:cstheme="minorHAnsi"/>
          <w:sz w:val="20"/>
          <w:szCs w:val="20"/>
        </w:rPr>
        <w:t>IS-383.</w:t>
      </w:r>
    </w:p>
    <w:p w14:paraId="1DAF14E6" w14:textId="77777777" w:rsidR="007E629A" w:rsidRPr="00EE7C68" w:rsidRDefault="00036D3A" w:rsidP="00EE4FB3">
      <w:pPr>
        <w:pStyle w:val="NoSpacing"/>
        <w:numPr>
          <w:ilvl w:val="1"/>
          <w:numId w:val="14"/>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 xml:space="preserve">The Bidders </w:t>
      </w:r>
      <w:proofErr w:type="gramStart"/>
      <w:r w:rsidRPr="00EE7C68">
        <w:rPr>
          <w:rFonts w:ascii="Verdana" w:eastAsia="Arial" w:hAnsi="Verdana" w:cstheme="minorHAnsi"/>
          <w:sz w:val="20"/>
          <w:szCs w:val="20"/>
        </w:rPr>
        <w:t>have to</w:t>
      </w:r>
      <w:proofErr w:type="gramEnd"/>
      <w:r w:rsidRPr="00EE7C68">
        <w:rPr>
          <w:rFonts w:ascii="Verdana" w:eastAsia="Arial" w:hAnsi="Verdana" w:cstheme="minorHAnsi"/>
          <w:sz w:val="20"/>
          <w:szCs w:val="20"/>
        </w:rPr>
        <w:t xml:space="preserve"> submit the Quality Assurance Plan of theirs as well as the RMC plant for approval and shall strictly adhere to the same.</w:t>
      </w:r>
    </w:p>
    <w:p w14:paraId="60C180B6" w14:textId="77777777" w:rsidR="007E629A" w:rsidRPr="00EE7C68" w:rsidRDefault="00036D3A" w:rsidP="00EE4FB3">
      <w:pPr>
        <w:pStyle w:val="NoSpacing"/>
        <w:numPr>
          <w:ilvl w:val="1"/>
          <w:numId w:val="14"/>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The admixtures used shall confirm to IS-9103.</w:t>
      </w:r>
    </w:p>
    <w:p w14:paraId="7A73B90E" w14:textId="77777777" w:rsidR="007E629A" w:rsidRPr="00EE7C68" w:rsidRDefault="007E629A" w:rsidP="007E629A">
      <w:pPr>
        <w:pStyle w:val="NoSpacing"/>
        <w:spacing w:line="288" w:lineRule="auto"/>
        <w:ind w:left="709"/>
        <w:jc w:val="both"/>
        <w:rPr>
          <w:rFonts w:ascii="Verdana" w:eastAsia="Arial" w:hAnsi="Verdana" w:cstheme="minorHAnsi"/>
          <w:sz w:val="20"/>
          <w:szCs w:val="20"/>
        </w:rPr>
      </w:pPr>
    </w:p>
    <w:p w14:paraId="448F405A" w14:textId="77777777" w:rsidR="007E629A" w:rsidRPr="00EE7C68" w:rsidRDefault="004144F5" w:rsidP="00EE4FB3">
      <w:pPr>
        <w:pStyle w:val="NoSpacing"/>
        <w:numPr>
          <w:ilvl w:val="0"/>
          <w:numId w:val="4"/>
        </w:numPr>
        <w:spacing w:line="288" w:lineRule="auto"/>
        <w:ind w:hanging="720"/>
        <w:jc w:val="both"/>
        <w:rPr>
          <w:rFonts w:ascii="Verdana" w:eastAsia="Arial" w:hAnsi="Verdana" w:cstheme="minorHAnsi"/>
          <w:sz w:val="20"/>
          <w:szCs w:val="20"/>
        </w:rPr>
      </w:pPr>
      <w:r w:rsidRPr="00EE7C68">
        <w:rPr>
          <w:rFonts w:ascii="Verdana" w:eastAsia="Arial" w:hAnsi="Verdana" w:cstheme="minorHAnsi"/>
          <w:b/>
          <w:sz w:val="20"/>
          <w:szCs w:val="20"/>
        </w:rPr>
        <w:t>Applicable Codes and Specifications</w:t>
      </w:r>
    </w:p>
    <w:p w14:paraId="46A496AF" w14:textId="77777777" w:rsidR="007E629A" w:rsidRPr="00EE7C68" w:rsidRDefault="00036D3A" w:rsidP="007E629A">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The following specifications, standards and codes are made a part of this specification. All standards, tentative specifications, codes of practice referred to herein shall be the latest editions including all applicable official amendments and revisions.</w:t>
      </w:r>
    </w:p>
    <w:p w14:paraId="3335972F" w14:textId="77777777" w:rsidR="007E629A" w:rsidRPr="00EE7C68" w:rsidRDefault="007E629A" w:rsidP="007E629A">
      <w:pPr>
        <w:pStyle w:val="NoSpacing"/>
        <w:spacing w:line="288" w:lineRule="auto"/>
        <w:ind w:left="720"/>
        <w:jc w:val="both"/>
        <w:rPr>
          <w:rFonts w:ascii="Verdana" w:eastAsia="Arial" w:hAnsi="Verdana" w:cstheme="minorHAnsi"/>
          <w:sz w:val="20"/>
          <w:szCs w:val="20"/>
        </w:rPr>
      </w:pPr>
    </w:p>
    <w:p w14:paraId="29F5B739" w14:textId="77777777" w:rsidR="007E629A" w:rsidRPr="00EE7C68" w:rsidRDefault="00036D3A" w:rsidP="007E629A">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In case of discrepancy between this specification and those referred to herein, this specification shall govern.</w:t>
      </w:r>
    </w:p>
    <w:p w14:paraId="5282D4AE" w14:textId="77777777" w:rsidR="007E629A" w:rsidRPr="00EE7C68" w:rsidRDefault="007E629A" w:rsidP="007E629A">
      <w:pPr>
        <w:pStyle w:val="NoSpacing"/>
        <w:spacing w:line="288" w:lineRule="auto"/>
        <w:ind w:left="720"/>
        <w:jc w:val="both"/>
        <w:rPr>
          <w:rFonts w:ascii="Verdana" w:eastAsia="Arial" w:hAnsi="Verdana" w:cstheme="minorHAnsi"/>
          <w:sz w:val="20"/>
          <w:szCs w:val="20"/>
        </w:rPr>
      </w:pPr>
    </w:p>
    <w:p w14:paraId="0026024A" w14:textId="77777777" w:rsidR="00036D3A" w:rsidRPr="00EE7C68" w:rsidRDefault="004144F5"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 xml:space="preserve">Applicable Is Specifications and Codes </w:t>
      </w:r>
      <w:proofErr w:type="gramStart"/>
      <w:r w:rsidRPr="00EE7C68">
        <w:rPr>
          <w:rFonts w:ascii="Verdana" w:eastAsia="Arial" w:hAnsi="Verdana" w:cstheme="minorHAnsi"/>
          <w:b/>
          <w:sz w:val="20"/>
          <w:szCs w:val="20"/>
        </w:rPr>
        <w:t>Of</w:t>
      </w:r>
      <w:proofErr w:type="gramEnd"/>
      <w:r w:rsidRPr="00EE7C68">
        <w:rPr>
          <w:rFonts w:ascii="Verdana" w:eastAsia="Arial" w:hAnsi="Verdana" w:cstheme="minorHAnsi"/>
          <w:b/>
          <w:sz w:val="20"/>
          <w:szCs w:val="20"/>
        </w:rPr>
        <w:t xml:space="preserve"> Practice</w:t>
      </w:r>
    </w:p>
    <w:p w14:paraId="4D3273A6"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00CA5F41" w14:textId="77777777" w:rsidR="00F256B8" w:rsidRDefault="00036D3A" w:rsidP="00EE4FB3">
      <w:pPr>
        <w:pStyle w:val="NoSpacing"/>
        <w:numPr>
          <w:ilvl w:val="0"/>
          <w:numId w:val="15"/>
        </w:numPr>
        <w:spacing w:line="288" w:lineRule="auto"/>
        <w:ind w:left="1134"/>
        <w:jc w:val="both"/>
        <w:rPr>
          <w:rFonts w:ascii="Verdana" w:eastAsia="Arial" w:hAnsi="Verdana" w:cstheme="minorHAnsi"/>
          <w:sz w:val="20"/>
          <w:szCs w:val="20"/>
        </w:rPr>
      </w:pPr>
      <w:bookmarkStart w:id="2" w:name="page39"/>
      <w:bookmarkEnd w:id="2"/>
      <w:r w:rsidRPr="00EE7C68">
        <w:rPr>
          <w:rFonts w:ascii="Verdana" w:eastAsia="Arial" w:hAnsi="Verdana" w:cstheme="minorHAnsi"/>
          <w:sz w:val="20"/>
          <w:szCs w:val="20"/>
        </w:rPr>
        <w:t>IS 269</w:t>
      </w:r>
      <w:r w:rsidR="007E629A" w:rsidRPr="00EE7C68">
        <w:rPr>
          <w:rFonts w:ascii="Verdana" w:eastAsia="Arial" w:hAnsi="Verdana" w:cstheme="minorHAnsi"/>
          <w:sz w:val="20"/>
          <w:szCs w:val="20"/>
        </w:rPr>
        <w:tab/>
      </w:r>
      <w:r w:rsidRPr="00EE7C68">
        <w:rPr>
          <w:rFonts w:ascii="Verdana" w:eastAsia="Arial" w:hAnsi="Verdana" w:cstheme="minorHAnsi"/>
          <w:sz w:val="20"/>
          <w:szCs w:val="20"/>
        </w:rPr>
        <w:t xml:space="preserve">Specification for ordinary, rapid hardening and low heat </w:t>
      </w:r>
      <w:r w:rsidR="00F256B8" w:rsidRPr="00EE7C68">
        <w:rPr>
          <w:rFonts w:ascii="Verdana" w:eastAsia="Arial" w:hAnsi="Verdana" w:cstheme="minorHAnsi"/>
          <w:sz w:val="20"/>
          <w:szCs w:val="20"/>
        </w:rPr>
        <w:t>Portland</w:t>
      </w:r>
      <w:r w:rsidRPr="00EE7C68">
        <w:rPr>
          <w:rFonts w:ascii="Verdana" w:eastAsia="Arial" w:hAnsi="Verdana" w:cstheme="minorHAnsi"/>
          <w:sz w:val="20"/>
          <w:szCs w:val="20"/>
        </w:rPr>
        <w:t xml:space="preserve"> </w:t>
      </w:r>
    </w:p>
    <w:p w14:paraId="238B8BF0" w14:textId="7F3DCC0F" w:rsidR="00036D3A" w:rsidRPr="00EE7C68" w:rsidRDefault="00036D3A" w:rsidP="00F256B8">
      <w:pPr>
        <w:pStyle w:val="NoSpacing"/>
        <w:spacing w:line="288" w:lineRule="auto"/>
        <w:ind w:left="1854" w:firstLine="306"/>
        <w:jc w:val="both"/>
        <w:rPr>
          <w:rFonts w:ascii="Verdana" w:eastAsia="Arial" w:hAnsi="Verdana" w:cstheme="minorHAnsi"/>
          <w:sz w:val="20"/>
          <w:szCs w:val="20"/>
        </w:rPr>
      </w:pPr>
      <w:r w:rsidRPr="00EE7C68">
        <w:rPr>
          <w:rFonts w:ascii="Verdana" w:eastAsia="Arial" w:hAnsi="Verdana" w:cstheme="minorHAnsi"/>
          <w:sz w:val="20"/>
          <w:szCs w:val="20"/>
        </w:rPr>
        <w:t>cement.</w:t>
      </w:r>
    </w:p>
    <w:p w14:paraId="3B8435E1" w14:textId="77777777" w:rsidR="00036D3A" w:rsidRPr="00EE7C6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IS-10262</w:t>
      </w:r>
      <w:r w:rsidR="007E629A" w:rsidRPr="00EE7C68">
        <w:rPr>
          <w:rFonts w:ascii="Verdana" w:eastAsia="Arial" w:hAnsi="Verdana" w:cstheme="minorHAnsi"/>
          <w:sz w:val="20"/>
          <w:szCs w:val="20"/>
        </w:rPr>
        <w:tab/>
      </w:r>
      <w:r w:rsidRPr="00EE7C68">
        <w:rPr>
          <w:rFonts w:ascii="Verdana" w:eastAsia="Arial" w:hAnsi="Verdana" w:cstheme="minorHAnsi"/>
          <w:sz w:val="20"/>
          <w:szCs w:val="20"/>
        </w:rPr>
        <w:t>Recommended guidelines for concrete mix design.</w:t>
      </w:r>
    </w:p>
    <w:p w14:paraId="5A13BB59" w14:textId="2C30889F" w:rsidR="00036D3A" w:rsidRPr="00EE7C6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8112</w:t>
      </w:r>
      <w:r w:rsidR="007E629A" w:rsidRPr="00EE7C68">
        <w:rPr>
          <w:rFonts w:ascii="Verdana" w:eastAsia="Arial" w:hAnsi="Verdana" w:cstheme="minorHAnsi"/>
          <w:sz w:val="20"/>
          <w:szCs w:val="20"/>
        </w:rPr>
        <w:tab/>
      </w:r>
      <w:r w:rsidRPr="00EE7C68">
        <w:rPr>
          <w:rFonts w:ascii="Verdana" w:eastAsia="Arial" w:hAnsi="Verdana" w:cstheme="minorHAnsi"/>
          <w:sz w:val="20"/>
          <w:szCs w:val="20"/>
        </w:rPr>
        <w:t xml:space="preserve">Specification for high strength ordinary, </w:t>
      </w:r>
      <w:r w:rsidR="00F256B8" w:rsidRPr="00EE7C68">
        <w:rPr>
          <w:rFonts w:ascii="Verdana" w:eastAsia="Arial" w:hAnsi="Verdana" w:cstheme="minorHAnsi"/>
          <w:sz w:val="20"/>
          <w:szCs w:val="20"/>
        </w:rPr>
        <w:t>Portland</w:t>
      </w:r>
      <w:r w:rsidRPr="00EE7C68">
        <w:rPr>
          <w:rFonts w:ascii="Verdana" w:eastAsia="Arial" w:hAnsi="Verdana" w:cstheme="minorHAnsi"/>
          <w:sz w:val="20"/>
          <w:szCs w:val="20"/>
        </w:rPr>
        <w:t xml:space="preserve"> cement.</w:t>
      </w:r>
    </w:p>
    <w:p w14:paraId="42073187" w14:textId="3403351A" w:rsidR="00036D3A" w:rsidRPr="00EE7C6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 xml:space="preserve">IS 1489 </w:t>
      </w:r>
      <w:r w:rsidR="007E629A" w:rsidRPr="00EE7C68">
        <w:rPr>
          <w:rFonts w:ascii="Verdana" w:eastAsia="Arial" w:hAnsi="Verdana" w:cstheme="minorHAnsi"/>
          <w:sz w:val="20"/>
          <w:szCs w:val="20"/>
        </w:rPr>
        <w:tab/>
      </w:r>
      <w:r w:rsidRPr="00EE7C68">
        <w:rPr>
          <w:rFonts w:ascii="Verdana" w:eastAsia="Arial" w:hAnsi="Verdana" w:cstheme="minorHAnsi"/>
          <w:sz w:val="20"/>
          <w:szCs w:val="20"/>
        </w:rPr>
        <w:t xml:space="preserve">Specification for </w:t>
      </w:r>
      <w:r w:rsidR="00F256B8" w:rsidRPr="00EE7C68">
        <w:rPr>
          <w:rFonts w:ascii="Verdana" w:eastAsia="Arial" w:hAnsi="Verdana" w:cstheme="minorHAnsi"/>
          <w:sz w:val="20"/>
          <w:szCs w:val="20"/>
        </w:rPr>
        <w:t>Portland</w:t>
      </w:r>
      <w:r w:rsidRPr="00EE7C68">
        <w:rPr>
          <w:rFonts w:ascii="Verdana" w:eastAsia="Arial" w:hAnsi="Verdana" w:cstheme="minorHAnsi"/>
          <w:sz w:val="20"/>
          <w:szCs w:val="20"/>
        </w:rPr>
        <w:t xml:space="preserve"> - </w:t>
      </w:r>
      <w:r w:rsidR="00F256B8" w:rsidRPr="00EE7C68">
        <w:rPr>
          <w:rFonts w:ascii="Verdana" w:eastAsia="Arial" w:hAnsi="Verdana" w:cstheme="minorHAnsi"/>
          <w:sz w:val="20"/>
          <w:szCs w:val="20"/>
        </w:rPr>
        <w:t>pozzolana</w:t>
      </w:r>
      <w:r w:rsidRPr="00EE7C68">
        <w:rPr>
          <w:rFonts w:ascii="Verdana" w:eastAsia="Arial" w:hAnsi="Verdana" w:cstheme="minorHAnsi"/>
          <w:sz w:val="20"/>
          <w:szCs w:val="20"/>
        </w:rPr>
        <w:t xml:space="preserve"> cement.</w:t>
      </w:r>
    </w:p>
    <w:p w14:paraId="406C3652" w14:textId="77777777" w:rsidR="00F256B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383</w:t>
      </w:r>
      <w:r w:rsidR="007E629A" w:rsidRPr="00EE7C68">
        <w:rPr>
          <w:rFonts w:ascii="Verdana" w:eastAsia="Arial" w:hAnsi="Verdana" w:cstheme="minorHAnsi"/>
          <w:sz w:val="20"/>
          <w:szCs w:val="20"/>
        </w:rPr>
        <w:tab/>
      </w:r>
      <w:r w:rsidRPr="00EE7C68">
        <w:rPr>
          <w:rFonts w:ascii="Verdana" w:eastAsia="Arial" w:hAnsi="Verdana" w:cstheme="minorHAnsi"/>
          <w:sz w:val="20"/>
          <w:szCs w:val="20"/>
        </w:rPr>
        <w:t xml:space="preserve">Specification for coarse and find aggregates from natural source for </w:t>
      </w:r>
    </w:p>
    <w:p w14:paraId="2903ECF9" w14:textId="34E7EC97" w:rsidR="00036D3A" w:rsidRPr="00EE7C68" w:rsidRDefault="00036D3A" w:rsidP="00F256B8">
      <w:pPr>
        <w:pStyle w:val="NoSpacing"/>
        <w:spacing w:line="288" w:lineRule="auto"/>
        <w:ind w:left="1854" w:firstLine="306"/>
        <w:jc w:val="both"/>
        <w:rPr>
          <w:rFonts w:ascii="Verdana" w:eastAsia="Arial" w:hAnsi="Verdana" w:cstheme="minorHAnsi"/>
          <w:sz w:val="20"/>
          <w:szCs w:val="20"/>
        </w:rPr>
      </w:pPr>
      <w:r w:rsidRPr="00EE7C68">
        <w:rPr>
          <w:rFonts w:ascii="Verdana" w:eastAsia="Arial" w:hAnsi="Verdana" w:cstheme="minorHAnsi"/>
          <w:sz w:val="20"/>
          <w:szCs w:val="20"/>
        </w:rPr>
        <w:lastRenderedPageBreak/>
        <w:t>concrete.</w:t>
      </w:r>
    </w:p>
    <w:p w14:paraId="16A6D9A3" w14:textId="77777777" w:rsidR="00036D3A" w:rsidRPr="00EE7C6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455</w:t>
      </w:r>
      <w:r w:rsidR="007E629A" w:rsidRPr="00EE7C68">
        <w:rPr>
          <w:rFonts w:ascii="Verdana" w:eastAsia="Arial" w:hAnsi="Verdana" w:cstheme="minorHAnsi"/>
          <w:sz w:val="20"/>
          <w:szCs w:val="20"/>
        </w:rPr>
        <w:tab/>
      </w:r>
      <w:r w:rsidRPr="00EE7C68">
        <w:rPr>
          <w:rFonts w:ascii="Verdana" w:eastAsia="Arial" w:hAnsi="Verdana" w:cstheme="minorHAnsi"/>
          <w:sz w:val="20"/>
          <w:szCs w:val="20"/>
        </w:rPr>
        <w:t>Specification for Portland Slag Cement</w:t>
      </w:r>
    </w:p>
    <w:p w14:paraId="19F7F924" w14:textId="77777777" w:rsidR="00036D3A" w:rsidRPr="00EE7C6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2386</w:t>
      </w:r>
      <w:r w:rsidR="007E629A" w:rsidRPr="00EE7C68">
        <w:rPr>
          <w:rFonts w:ascii="Verdana" w:eastAsia="Arial" w:hAnsi="Verdana" w:cstheme="minorHAnsi"/>
          <w:sz w:val="20"/>
          <w:szCs w:val="20"/>
        </w:rPr>
        <w:tab/>
      </w:r>
      <w:r w:rsidRPr="00EE7C68">
        <w:rPr>
          <w:rFonts w:ascii="Verdana" w:eastAsia="Arial" w:hAnsi="Verdana" w:cstheme="minorHAnsi"/>
          <w:sz w:val="20"/>
          <w:szCs w:val="20"/>
        </w:rPr>
        <w:t>Methods of test for aggregates for concrete. (Part I to VIII)</w:t>
      </w:r>
    </w:p>
    <w:p w14:paraId="591D9306" w14:textId="77777777" w:rsidR="00036D3A" w:rsidRPr="00EE7C6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516</w:t>
      </w:r>
      <w:r w:rsidR="007E629A" w:rsidRPr="00EE7C68">
        <w:rPr>
          <w:rFonts w:ascii="Verdana" w:eastAsia="Arial" w:hAnsi="Verdana" w:cstheme="minorHAnsi"/>
          <w:sz w:val="20"/>
          <w:szCs w:val="20"/>
        </w:rPr>
        <w:tab/>
      </w:r>
      <w:r w:rsidRPr="00EE7C68">
        <w:rPr>
          <w:rFonts w:ascii="Verdana" w:eastAsia="Arial" w:hAnsi="Verdana" w:cstheme="minorHAnsi"/>
          <w:sz w:val="20"/>
          <w:szCs w:val="20"/>
        </w:rPr>
        <w:t>Method of test for strength of concrete.</w:t>
      </w:r>
    </w:p>
    <w:p w14:paraId="5E9E28D1" w14:textId="77777777" w:rsidR="00036D3A" w:rsidRPr="00EE7C6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1199</w:t>
      </w:r>
      <w:r w:rsidR="007E629A" w:rsidRPr="00EE7C68">
        <w:rPr>
          <w:rFonts w:ascii="Verdana" w:eastAsia="Arial" w:hAnsi="Verdana" w:cstheme="minorHAnsi"/>
          <w:sz w:val="20"/>
          <w:szCs w:val="20"/>
        </w:rPr>
        <w:tab/>
      </w:r>
      <w:r w:rsidRPr="00EE7C68">
        <w:rPr>
          <w:rFonts w:ascii="Verdana" w:eastAsia="Arial" w:hAnsi="Verdana" w:cstheme="minorHAnsi"/>
          <w:sz w:val="20"/>
          <w:szCs w:val="20"/>
        </w:rPr>
        <w:t>Method of sampling and analysis of concrete.</w:t>
      </w:r>
    </w:p>
    <w:p w14:paraId="2AB15344" w14:textId="77777777" w:rsidR="00F256B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3025</w:t>
      </w:r>
      <w:r w:rsidR="007E629A" w:rsidRPr="00EE7C68">
        <w:rPr>
          <w:rFonts w:ascii="Verdana" w:eastAsia="Arial" w:hAnsi="Verdana" w:cstheme="minorHAnsi"/>
          <w:sz w:val="20"/>
          <w:szCs w:val="20"/>
        </w:rPr>
        <w:tab/>
      </w:r>
      <w:r w:rsidRPr="00EE7C68">
        <w:rPr>
          <w:rFonts w:ascii="Verdana" w:eastAsia="Arial" w:hAnsi="Verdana" w:cstheme="minorHAnsi"/>
          <w:sz w:val="20"/>
          <w:szCs w:val="20"/>
        </w:rPr>
        <w:t xml:space="preserve">Methods of sampling and test (Physical and chemical) water used in </w:t>
      </w:r>
    </w:p>
    <w:p w14:paraId="7490B962" w14:textId="7A18F664" w:rsidR="00036D3A" w:rsidRPr="00EE7C68" w:rsidRDefault="00036D3A" w:rsidP="00F256B8">
      <w:pPr>
        <w:pStyle w:val="NoSpacing"/>
        <w:spacing w:line="288" w:lineRule="auto"/>
        <w:ind w:left="1854" w:firstLine="306"/>
        <w:jc w:val="both"/>
        <w:rPr>
          <w:rFonts w:ascii="Verdana" w:eastAsia="Arial" w:hAnsi="Verdana" w:cstheme="minorHAnsi"/>
          <w:sz w:val="20"/>
          <w:szCs w:val="20"/>
        </w:rPr>
      </w:pPr>
      <w:r w:rsidRPr="00EE7C68">
        <w:rPr>
          <w:rFonts w:ascii="Verdana" w:eastAsia="Arial" w:hAnsi="Verdana" w:cstheme="minorHAnsi"/>
          <w:sz w:val="20"/>
          <w:szCs w:val="20"/>
        </w:rPr>
        <w:t>industry.</w:t>
      </w:r>
    </w:p>
    <w:p w14:paraId="634CCC2E" w14:textId="77777777" w:rsidR="00F256B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432</w:t>
      </w:r>
      <w:r w:rsidR="007E629A" w:rsidRPr="00EE7C68">
        <w:rPr>
          <w:rFonts w:ascii="Verdana" w:eastAsia="Arial" w:hAnsi="Verdana" w:cstheme="minorHAnsi"/>
          <w:sz w:val="20"/>
          <w:szCs w:val="20"/>
        </w:rPr>
        <w:tab/>
      </w:r>
      <w:r w:rsidRPr="00EE7C68">
        <w:rPr>
          <w:rFonts w:ascii="Verdana" w:eastAsia="Arial" w:hAnsi="Verdana" w:cstheme="minorHAnsi"/>
          <w:sz w:val="20"/>
          <w:szCs w:val="20"/>
        </w:rPr>
        <w:t xml:space="preserve">Specification for mild steel and medium tensile steel (parts I &amp; II) bars </w:t>
      </w:r>
    </w:p>
    <w:p w14:paraId="72066BA3" w14:textId="49584A2E" w:rsidR="00036D3A" w:rsidRPr="00EE7C68" w:rsidRDefault="00036D3A" w:rsidP="00F256B8">
      <w:pPr>
        <w:pStyle w:val="NoSpacing"/>
        <w:spacing w:line="288" w:lineRule="auto"/>
        <w:ind w:left="1548" w:firstLine="612"/>
        <w:jc w:val="both"/>
        <w:rPr>
          <w:rFonts w:ascii="Verdana" w:eastAsia="Arial" w:hAnsi="Verdana" w:cstheme="minorHAnsi"/>
          <w:sz w:val="20"/>
          <w:szCs w:val="20"/>
        </w:rPr>
      </w:pPr>
      <w:r w:rsidRPr="00EE7C68">
        <w:rPr>
          <w:rFonts w:ascii="Verdana" w:eastAsia="Arial" w:hAnsi="Verdana" w:cstheme="minorHAnsi"/>
          <w:sz w:val="20"/>
          <w:szCs w:val="20"/>
        </w:rPr>
        <w:t>and hard drawn steel wire for concrete reinforcement.</w:t>
      </w:r>
    </w:p>
    <w:p w14:paraId="5B64A829" w14:textId="77777777" w:rsidR="00F256B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1139</w:t>
      </w:r>
      <w:r w:rsidR="007E629A" w:rsidRPr="00EE7C68">
        <w:rPr>
          <w:rFonts w:ascii="Verdana" w:eastAsia="Arial" w:hAnsi="Verdana" w:cstheme="minorHAnsi"/>
          <w:sz w:val="20"/>
          <w:szCs w:val="20"/>
        </w:rPr>
        <w:tab/>
      </w:r>
      <w:r w:rsidRPr="00EE7C68">
        <w:rPr>
          <w:rFonts w:ascii="Verdana" w:eastAsia="Arial" w:hAnsi="Verdana" w:cstheme="minorHAnsi"/>
          <w:sz w:val="20"/>
          <w:szCs w:val="20"/>
        </w:rPr>
        <w:t xml:space="preserve">Specification for hot rolled mild steel and medium tensile steel </w:t>
      </w:r>
    </w:p>
    <w:p w14:paraId="1CB3503A" w14:textId="2C77F070" w:rsidR="00036D3A" w:rsidRPr="00EE7C68" w:rsidRDefault="00036D3A" w:rsidP="00F256B8">
      <w:pPr>
        <w:pStyle w:val="NoSpacing"/>
        <w:spacing w:line="288" w:lineRule="auto"/>
        <w:ind w:left="1548" w:firstLine="612"/>
        <w:jc w:val="both"/>
        <w:rPr>
          <w:rFonts w:ascii="Verdana" w:eastAsia="Arial" w:hAnsi="Verdana" w:cstheme="minorHAnsi"/>
          <w:sz w:val="20"/>
          <w:szCs w:val="20"/>
        </w:rPr>
      </w:pPr>
      <w:r w:rsidRPr="00EE7C68">
        <w:rPr>
          <w:rFonts w:ascii="Verdana" w:eastAsia="Arial" w:hAnsi="Verdana" w:cstheme="minorHAnsi"/>
          <w:sz w:val="20"/>
          <w:szCs w:val="20"/>
        </w:rPr>
        <w:t>deformed bars for concrete reinforcement.</w:t>
      </w:r>
    </w:p>
    <w:p w14:paraId="2619857B" w14:textId="77777777" w:rsidR="00036D3A" w:rsidRPr="00EE7C6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4926</w:t>
      </w:r>
      <w:r w:rsidR="007E629A" w:rsidRPr="00EE7C68">
        <w:rPr>
          <w:rFonts w:ascii="Verdana" w:eastAsia="Arial" w:hAnsi="Verdana" w:cstheme="minorHAnsi"/>
          <w:sz w:val="20"/>
          <w:szCs w:val="20"/>
        </w:rPr>
        <w:tab/>
      </w:r>
      <w:r w:rsidRPr="00EE7C68">
        <w:rPr>
          <w:rFonts w:ascii="Verdana" w:eastAsia="Arial" w:hAnsi="Verdana" w:cstheme="minorHAnsi"/>
          <w:sz w:val="20"/>
          <w:szCs w:val="20"/>
        </w:rPr>
        <w:t xml:space="preserve">Ready Mix Concrete – Code </w:t>
      </w:r>
      <w:proofErr w:type="gramStart"/>
      <w:r w:rsidRPr="00EE7C68">
        <w:rPr>
          <w:rFonts w:ascii="Verdana" w:eastAsia="Arial" w:hAnsi="Verdana" w:cstheme="minorHAnsi"/>
          <w:sz w:val="20"/>
          <w:szCs w:val="20"/>
        </w:rPr>
        <w:t>Of</w:t>
      </w:r>
      <w:proofErr w:type="gramEnd"/>
      <w:r w:rsidRPr="00EE7C68">
        <w:rPr>
          <w:rFonts w:ascii="Verdana" w:eastAsia="Arial" w:hAnsi="Verdana" w:cstheme="minorHAnsi"/>
          <w:sz w:val="20"/>
          <w:szCs w:val="20"/>
        </w:rPr>
        <w:t xml:space="preserve"> Practice</w:t>
      </w:r>
    </w:p>
    <w:p w14:paraId="61A292D5" w14:textId="77777777" w:rsidR="00F256B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1566</w:t>
      </w:r>
      <w:r w:rsidR="007E629A" w:rsidRPr="00EE7C68">
        <w:rPr>
          <w:rFonts w:ascii="Verdana" w:eastAsia="Arial" w:hAnsi="Verdana" w:cstheme="minorHAnsi"/>
          <w:sz w:val="20"/>
          <w:szCs w:val="20"/>
        </w:rPr>
        <w:tab/>
      </w:r>
      <w:r w:rsidRPr="00EE7C68">
        <w:rPr>
          <w:rFonts w:ascii="Verdana" w:eastAsia="Arial" w:hAnsi="Verdana" w:cstheme="minorHAnsi"/>
          <w:sz w:val="20"/>
          <w:szCs w:val="20"/>
        </w:rPr>
        <w:t xml:space="preserve">Specification for plain hard drawn steel wire fabric (Part I) for concrete </w:t>
      </w:r>
    </w:p>
    <w:p w14:paraId="3C22934E" w14:textId="104FD4C7" w:rsidR="00036D3A" w:rsidRPr="00EE7C68" w:rsidRDefault="00036D3A" w:rsidP="00F256B8">
      <w:pPr>
        <w:pStyle w:val="NoSpacing"/>
        <w:spacing w:line="288" w:lineRule="auto"/>
        <w:ind w:left="1440" w:firstLine="720"/>
        <w:jc w:val="both"/>
        <w:rPr>
          <w:rFonts w:ascii="Verdana" w:eastAsia="Arial" w:hAnsi="Verdana" w:cstheme="minorHAnsi"/>
          <w:sz w:val="20"/>
          <w:szCs w:val="20"/>
        </w:rPr>
      </w:pPr>
      <w:r w:rsidRPr="00EE7C68">
        <w:rPr>
          <w:rFonts w:ascii="Verdana" w:eastAsia="Arial" w:hAnsi="Verdana" w:cstheme="minorHAnsi"/>
          <w:sz w:val="20"/>
          <w:szCs w:val="20"/>
        </w:rPr>
        <w:t>reinforcement.</w:t>
      </w:r>
    </w:p>
    <w:p w14:paraId="1579E617" w14:textId="77777777" w:rsidR="00036D3A" w:rsidRPr="00EE7C6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1786</w:t>
      </w:r>
      <w:r w:rsidR="007E629A" w:rsidRPr="00EE7C68">
        <w:rPr>
          <w:rFonts w:ascii="Verdana" w:eastAsia="Arial" w:hAnsi="Verdana" w:cstheme="minorHAnsi"/>
          <w:sz w:val="20"/>
          <w:szCs w:val="20"/>
        </w:rPr>
        <w:tab/>
      </w:r>
      <w:r w:rsidRPr="00EE7C68">
        <w:rPr>
          <w:rFonts w:ascii="Verdana" w:eastAsia="Arial" w:hAnsi="Verdana" w:cstheme="minorHAnsi"/>
          <w:sz w:val="20"/>
          <w:szCs w:val="20"/>
        </w:rPr>
        <w:t>Specification for cold twisted steel bars for concrete reinforcement.</w:t>
      </w:r>
    </w:p>
    <w:p w14:paraId="007CB02A" w14:textId="77777777" w:rsidR="00036D3A" w:rsidRPr="00EE7C6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2645</w:t>
      </w:r>
      <w:r w:rsidR="007E629A" w:rsidRPr="00EE7C68">
        <w:rPr>
          <w:rFonts w:ascii="Verdana" w:eastAsia="Arial" w:hAnsi="Verdana" w:cstheme="minorHAnsi"/>
          <w:sz w:val="20"/>
          <w:szCs w:val="20"/>
        </w:rPr>
        <w:tab/>
      </w:r>
      <w:r w:rsidRPr="00EE7C68">
        <w:rPr>
          <w:rFonts w:ascii="Verdana" w:eastAsia="Arial" w:hAnsi="Verdana" w:cstheme="minorHAnsi"/>
          <w:sz w:val="20"/>
          <w:szCs w:val="20"/>
        </w:rPr>
        <w:t>Specification for integral cement waterproofing compound.</w:t>
      </w:r>
    </w:p>
    <w:p w14:paraId="4A7EEA63" w14:textId="77777777" w:rsidR="00036D3A" w:rsidRPr="00EE7C6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456</w:t>
      </w:r>
      <w:r w:rsidR="007E629A" w:rsidRPr="00EE7C68">
        <w:rPr>
          <w:rFonts w:ascii="Verdana" w:eastAsia="Arial" w:hAnsi="Verdana" w:cstheme="minorHAnsi"/>
          <w:sz w:val="20"/>
          <w:szCs w:val="20"/>
        </w:rPr>
        <w:tab/>
      </w:r>
      <w:r w:rsidRPr="00EE7C68">
        <w:rPr>
          <w:rFonts w:ascii="Verdana" w:eastAsia="Arial" w:hAnsi="Verdana" w:cstheme="minorHAnsi"/>
          <w:sz w:val="20"/>
          <w:szCs w:val="20"/>
        </w:rPr>
        <w:t>Code of practice for plain and reinforced concrete.</w:t>
      </w:r>
    </w:p>
    <w:p w14:paraId="0CA20619" w14:textId="77777777" w:rsidR="002C5BA9"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3370</w:t>
      </w:r>
      <w:r w:rsidR="007E629A" w:rsidRPr="00EE7C68">
        <w:rPr>
          <w:rFonts w:ascii="Verdana" w:eastAsia="Arial" w:hAnsi="Verdana" w:cstheme="minorHAnsi"/>
          <w:sz w:val="20"/>
          <w:szCs w:val="20"/>
        </w:rPr>
        <w:tab/>
      </w:r>
      <w:r w:rsidRPr="00EE7C68">
        <w:rPr>
          <w:rFonts w:ascii="Verdana" w:eastAsia="Arial" w:hAnsi="Verdana" w:cstheme="minorHAnsi"/>
          <w:sz w:val="20"/>
          <w:szCs w:val="20"/>
        </w:rPr>
        <w:t xml:space="preserve">Code of practice for concrete structures for storage of liquids (Part I to </w:t>
      </w:r>
    </w:p>
    <w:p w14:paraId="01F2BB7A" w14:textId="2CC49557" w:rsidR="00036D3A" w:rsidRPr="00EE7C68" w:rsidRDefault="00036D3A" w:rsidP="002C5BA9">
      <w:pPr>
        <w:pStyle w:val="NoSpacing"/>
        <w:spacing w:line="288" w:lineRule="auto"/>
        <w:ind w:left="2574"/>
        <w:jc w:val="both"/>
        <w:rPr>
          <w:rFonts w:ascii="Verdana" w:eastAsia="Arial" w:hAnsi="Verdana" w:cstheme="minorHAnsi"/>
          <w:sz w:val="20"/>
          <w:szCs w:val="20"/>
        </w:rPr>
      </w:pPr>
      <w:r w:rsidRPr="00EE7C68">
        <w:rPr>
          <w:rFonts w:ascii="Verdana" w:eastAsia="Arial" w:hAnsi="Verdana" w:cstheme="minorHAnsi"/>
          <w:sz w:val="20"/>
          <w:szCs w:val="20"/>
        </w:rPr>
        <w:t>IV)</w:t>
      </w:r>
    </w:p>
    <w:p w14:paraId="46477AA6" w14:textId="77777777" w:rsidR="002C5BA9"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2502</w:t>
      </w:r>
      <w:r w:rsidR="007E629A" w:rsidRPr="00EE7C68">
        <w:rPr>
          <w:rFonts w:ascii="Verdana" w:eastAsia="Arial" w:hAnsi="Verdana" w:cstheme="minorHAnsi"/>
          <w:sz w:val="20"/>
          <w:szCs w:val="20"/>
        </w:rPr>
        <w:tab/>
      </w:r>
      <w:r w:rsidRPr="00EE7C68">
        <w:rPr>
          <w:rFonts w:ascii="Verdana" w:eastAsia="Arial" w:hAnsi="Verdana" w:cstheme="minorHAnsi"/>
          <w:sz w:val="20"/>
          <w:szCs w:val="20"/>
        </w:rPr>
        <w:t xml:space="preserve">Code of practice for bending and fixing of bars for concrete </w:t>
      </w:r>
    </w:p>
    <w:p w14:paraId="580ED84A" w14:textId="3AE38A90" w:rsidR="00036D3A" w:rsidRPr="00EE7C68" w:rsidRDefault="00036D3A" w:rsidP="002C5BA9">
      <w:pPr>
        <w:pStyle w:val="NoSpacing"/>
        <w:spacing w:line="288" w:lineRule="auto"/>
        <w:ind w:left="1854" w:firstLine="306"/>
        <w:jc w:val="both"/>
        <w:rPr>
          <w:rFonts w:ascii="Verdana" w:eastAsia="Arial" w:hAnsi="Verdana" w:cstheme="minorHAnsi"/>
          <w:sz w:val="20"/>
          <w:szCs w:val="20"/>
        </w:rPr>
      </w:pPr>
      <w:r w:rsidRPr="00EE7C68">
        <w:rPr>
          <w:rFonts w:ascii="Verdana" w:eastAsia="Arial" w:hAnsi="Verdana" w:cstheme="minorHAnsi"/>
          <w:sz w:val="20"/>
          <w:szCs w:val="20"/>
        </w:rPr>
        <w:t>reinforcement.</w:t>
      </w:r>
    </w:p>
    <w:p w14:paraId="4C8C65BA" w14:textId="77777777" w:rsidR="00036D3A" w:rsidRPr="00EE7C6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2571</w:t>
      </w:r>
      <w:r w:rsidR="007E629A" w:rsidRPr="00EE7C68">
        <w:rPr>
          <w:rFonts w:ascii="Verdana" w:eastAsia="Arial" w:hAnsi="Verdana" w:cstheme="minorHAnsi"/>
          <w:sz w:val="20"/>
          <w:szCs w:val="20"/>
        </w:rPr>
        <w:tab/>
      </w:r>
      <w:r w:rsidRPr="00EE7C68">
        <w:rPr>
          <w:rFonts w:ascii="Verdana" w:eastAsia="Arial" w:hAnsi="Verdana" w:cstheme="minorHAnsi"/>
          <w:sz w:val="20"/>
          <w:szCs w:val="20"/>
        </w:rPr>
        <w:t>Code of practice for laying in situ cement concrete flooring.</w:t>
      </w:r>
    </w:p>
    <w:p w14:paraId="41276F0E" w14:textId="77777777" w:rsidR="00036D3A" w:rsidRPr="00EE7C6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3596</w:t>
      </w:r>
      <w:r w:rsidR="007E629A" w:rsidRPr="00EE7C68">
        <w:rPr>
          <w:rFonts w:ascii="Verdana" w:eastAsia="Arial" w:hAnsi="Verdana" w:cstheme="minorHAnsi"/>
          <w:sz w:val="20"/>
          <w:szCs w:val="20"/>
        </w:rPr>
        <w:tab/>
      </w:r>
      <w:r w:rsidRPr="00EE7C68">
        <w:rPr>
          <w:rFonts w:ascii="Verdana" w:eastAsia="Arial" w:hAnsi="Verdana" w:cstheme="minorHAnsi"/>
          <w:sz w:val="20"/>
          <w:szCs w:val="20"/>
        </w:rPr>
        <w:t>Safety code for scaffolds and ladders. (Part I &amp; II)</w:t>
      </w:r>
    </w:p>
    <w:p w14:paraId="20DC47CD" w14:textId="77777777" w:rsidR="00036D3A" w:rsidRPr="00EE7C68" w:rsidRDefault="00036D3A" w:rsidP="00EE4FB3">
      <w:pPr>
        <w:pStyle w:val="NoSpacing"/>
        <w:numPr>
          <w:ilvl w:val="0"/>
          <w:numId w:val="15"/>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IS 1200</w:t>
      </w:r>
      <w:r w:rsidR="007E629A" w:rsidRPr="00EE7C68">
        <w:rPr>
          <w:rFonts w:ascii="Verdana" w:eastAsia="Arial" w:hAnsi="Verdana" w:cstheme="minorHAnsi"/>
          <w:sz w:val="20"/>
          <w:szCs w:val="20"/>
        </w:rPr>
        <w:tab/>
      </w:r>
      <w:r w:rsidRPr="00EE7C68">
        <w:rPr>
          <w:rFonts w:ascii="Verdana" w:eastAsia="Arial" w:hAnsi="Verdana" w:cstheme="minorHAnsi"/>
          <w:sz w:val="20"/>
          <w:szCs w:val="20"/>
        </w:rPr>
        <w:t>Method of measurement of building works.</w:t>
      </w:r>
    </w:p>
    <w:p w14:paraId="3DBB4389"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541AC439" w14:textId="3F38FEF5" w:rsidR="00036D3A" w:rsidRPr="00EE7C68" w:rsidRDefault="00036D3A" w:rsidP="007E629A">
      <w:pPr>
        <w:pStyle w:val="NoSpacing"/>
        <w:spacing w:line="288" w:lineRule="auto"/>
        <w:ind w:left="720"/>
        <w:jc w:val="both"/>
        <w:rPr>
          <w:rFonts w:ascii="Verdana" w:eastAsia="Arial" w:hAnsi="Verdana" w:cstheme="minorHAnsi"/>
          <w:sz w:val="20"/>
          <w:szCs w:val="20"/>
        </w:rPr>
      </w:pPr>
      <w:bookmarkStart w:id="3" w:name="page40"/>
      <w:bookmarkEnd w:id="3"/>
      <w:proofErr w:type="gramStart"/>
      <w:r w:rsidRPr="00EE7C68">
        <w:rPr>
          <w:rFonts w:ascii="Verdana" w:eastAsia="Arial" w:hAnsi="Verdana" w:cstheme="minorHAnsi"/>
          <w:sz w:val="20"/>
          <w:szCs w:val="20"/>
        </w:rPr>
        <w:t>In the event that</w:t>
      </w:r>
      <w:proofErr w:type="gramEnd"/>
      <w:r w:rsidRPr="00EE7C68">
        <w:rPr>
          <w:rFonts w:ascii="Verdana" w:eastAsia="Arial" w:hAnsi="Verdana" w:cstheme="minorHAnsi"/>
          <w:sz w:val="20"/>
          <w:szCs w:val="20"/>
        </w:rPr>
        <w:t xml:space="preserve"> state, city or other Government bodies have requirements, more stringent than those set forth in this specification, such requirements shall be considered part of this specification and shall supersede this specification where applicable.</w:t>
      </w:r>
      <w:r w:rsidR="007E629A" w:rsidRPr="00EE7C68">
        <w:rPr>
          <w:rFonts w:ascii="Verdana" w:eastAsia="Arial" w:hAnsi="Verdana" w:cstheme="minorHAnsi"/>
          <w:sz w:val="20"/>
          <w:szCs w:val="20"/>
        </w:rPr>
        <w:t xml:space="preserve"> </w:t>
      </w:r>
      <w:r w:rsidRPr="00EE7C68">
        <w:rPr>
          <w:rFonts w:ascii="Verdana" w:eastAsia="Arial" w:hAnsi="Verdana" w:cstheme="minorHAnsi"/>
          <w:sz w:val="20"/>
          <w:szCs w:val="20"/>
        </w:rPr>
        <w:t>The quality of materials, method and control of manufacture and transportation of all concrete works irrespective of the mix, whether reinforced or otherwise, shall conform to the applicable portion of this specification.</w:t>
      </w:r>
    </w:p>
    <w:p w14:paraId="21E6964D"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2620C86A" w14:textId="0899CFE1" w:rsidR="00036D3A" w:rsidRPr="00EE7C68" w:rsidRDefault="00036D3A" w:rsidP="007E629A">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Engineer shall have the right to inspect the source/s of material/s, the layout of operations of procurement and storage of materials, the concrete batching and mixing equipment and quality control system. Such an inspection shall be arranged and approval of Engineer-In-Charge shall be obtained prior to starting of concrete work.</w:t>
      </w:r>
      <w:r w:rsidR="007E629A" w:rsidRPr="00EE7C68">
        <w:rPr>
          <w:rFonts w:ascii="Verdana" w:eastAsia="Arial" w:hAnsi="Verdana" w:cstheme="minorHAnsi"/>
          <w:sz w:val="20"/>
          <w:szCs w:val="20"/>
        </w:rPr>
        <w:t xml:space="preserve"> </w:t>
      </w:r>
      <w:r w:rsidRPr="00EE7C68">
        <w:rPr>
          <w:rFonts w:ascii="Verdana" w:eastAsia="Arial" w:hAnsi="Verdana" w:cstheme="minorHAnsi"/>
          <w:sz w:val="20"/>
          <w:szCs w:val="20"/>
        </w:rPr>
        <w:t>Concrete shall be mixed by mechanical mixer only and no hand mixing shall be allowed for RCC works.</w:t>
      </w:r>
    </w:p>
    <w:p w14:paraId="52B54613"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3B972949" w14:textId="77777777" w:rsidR="007E629A" w:rsidRPr="00EE7C68" w:rsidRDefault="007E629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General</w:t>
      </w:r>
    </w:p>
    <w:p w14:paraId="3117A133" w14:textId="77777777" w:rsidR="007E629A" w:rsidRPr="00EE7C68" w:rsidRDefault="00036D3A" w:rsidP="007E629A">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The quality of materials and method and control of manufacture and transportation of all concrete work irrespective of mix, whether reinforced or otherwise, shall conform to the applicable portions of this specification. Engineer shall have the right to inspect the source/s of material/s, the layout and operation of procurement and storage of materials, the concrete batching and mixing equipment, and the quality control system. Such an inspection shall be arranged and Engineer’s approval obtained, prior to starting of concrete work.</w:t>
      </w:r>
    </w:p>
    <w:p w14:paraId="728FE689" w14:textId="77777777" w:rsidR="0031724B" w:rsidRPr="00EE7C68" w:rsidRDefault="0031724B" w:rsidP="007E629A">
      <w:pPr>
        <w:pStyle w:val="NoSpacing"/>
        <w:spacing w:line="288" w:lineRule="auto"/>
        <w:ind w:left="720"/>
        <w:jc w:val="both"/>
        <w:rPr>
          <w:rFonts w:ascii="Verdana" w:eastAsia="Arial" w:hAnsi="Verdana" w:cstheme="minorHAnsi"/>
          <w:sz w:val="20"/>
          <w:szCs w:val="20"/>
        </w:rPr>
      </w:pPr>
    </w:p>
    <w:p w14:paraId="158BFAC7" w14:textId="77777777" w:rsidR="007E629A" w:rsidRPr="00EE7C68" w:rsidRDefault="007E629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lastRenderedPageBreak/>
        <w:t>Measurement for Standard Concrete</w:t>
      </w:r>
    </w:p>
    <w:p w14:paraId="36205213" w14:textId="77777777" w:rsidR="007E629A" w:rsidRPr="00EE7C68" w:rsidRDefault="00036D3A" w:rsidP="007E629A">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The ingredients to be used in the manufacture of standard concrete shall consist solely of a standard type Portland cement, clean sand, natural coarse aggregate, clean </w:t>
      </w:r>
      <w:proofErr w:type="gramStart"/>
      <w:r w:rsidRPr="00EE7C68">
        <w:rPr>
          <w:rFonts w:ascii="Verdana" w:eastAsia="Arial" w:hAnsi="Verdana" w:cstheme="minorHAnsi"/>
          <w:sz w:val="20"/>
          <w:szCs w:val="20"/>
        </w:rPr>
        <w:t>water</w:t>
      </w:r>
      <w:proofErr w:type="gramEnd"/>
      <w:r w:rsidRPr="00EE7C68">
        <w:rPr>
          <w:rFonts w:ascii="Verdana" w:eastAsia="Arial" w:hAnsi="Verdana" w:cstheme="minorHAnsi"/>
          <w:sz w:val="20"/>
          <w:szCs w:val="20"/>
        </w:rPr>
        <w:t xml:space="preserve"> and admixtures, if specially called for on drawings or specifications.</w:t>
      </w:r>
    </w:p>
    <w:p w14:paraId="10F97C12" w14:textId="77777777" w:rsidR="007E629A" w:rsidRPr="00EE7C68" w:rsidRDefault="007E629A" w:rsidP="007E629A">
      <w:pPr>
        <w:pStyle w:val="NoSpacing"/>
        <w:spacing w:line="288" w:lineRule="auto"/>
        <w:ind w:left="709"/>
        <w:jc w:val="both"/>
        <w:rPr>
          <w:rFonts w:ascii="Verdana" w:eastAsia="Arial" w:hAnsi="Verdana" w:cstheme="minorHAnsi"/>
          <w:sz w:val="20"/>
          <w:szCs w:val="20"/>
        </w:rPr>
      </w:pPr>
    </w:p>
    <w:p w14:paraId="4E1977DC" w14:textId="77777777" w:rsidR="007E629A" w:rsidRPr="00EE7C68" w:rsidRDefault="007E629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Consistency</w:t>
      </w:r>
    </w:p>
    <w:p w14:paraId="42180B0A" w14:textId="77777777" w:rsidR="007E629A" w:rsidRPr="00EE7C68" w:rsidRDefault="00036D3A" w:rsidP="007E629A">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The consistency of the concrete shall be such that it flows sluggish during pumping of concrete into the forms and around the reinforcement without any segregation coarse aggregate from mortar. The slump tests are mandatory and shall be carried out at regular intervals so that the consistency concrete can be monitored.</w:t>
      </w:r>
    </w:p>
    <w:p w14:paraId="2F6C497D" w14:textId="77777777" w:rsidR="007E629A" w:rsidRPr="00EE7C68" w:rsidRDefault="007E629A" w:rsidP="007E629A">
      <w:pPr>
        <w:pStyle w:val="NoSpacing"/>
        <w:spacing w:line="288" w:lineRule="auto"/>
        <w:ind w:left="709"/>
        <w:jc w:val="both"/>
        <w:rPr>
          <w:rFonts w:ascii="Verdana" w:eastAsia="Arial" w:hAnsi="Verdana" w:cstheme="minorHAnsi"/>
          <w:sz w:val="20"/>
          <w:szCs w:val="20"/>
        </w:rPr>
      </w:pPr>
    </w:p>
    <w:p w14:paraId="684C057E" w14:textId="77777777" w:rsidR="007E629A" w:rsidRPr="00EE7C68" w:rsidRDefault="007E629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Placing of Concrete</w:t>
      </w:r>
    </w:p>
    <w:p w14:paraId="477B9EBF" w14:textId="77777777" w:rsidR="007E629A" w:rsidRPr="00EE7C68" w:rsidRDefault="00036D3A" w:rsidP="007E629A">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Concreting shall commence only after inspection and written approval by APMT.</w:t>
      </w:r>
      <w:r w:rsidR="007E629A" w:rsidRPr="00EE7C68">
        <w:rPr>
          <w:rFonts w:ascii="Verdana" w:eastAsia="Arial" w:hAnsi="Verdana" w:cstheme="minorHAnsi"/>
          <w:sz w:val="20"/>
          <w:szCs w:val="20"/>
        </w:rPr>
        <w:t xml:space="preserve"> </w:t>
      </w:r>
      <w:r w:rsidRPr="00EE7C68">
        <w:rPr>
          <w:rFonts w:ascii="Verdana" w:eastAsia="Arial" w:hAnsi="Verdana" w:cstheme="minorHAnsi"/>
          <w:sz w:val="20"/>
          <w:szCs w:val="20"/>
        </w:rPr>
        <w:t>Shuttering shall be clean and free from deposits of foreign materials and proper de-shuttering agent shall be applied to the surface.</w:t>
      </w:r>
      <w:r w:rsidR="007E629A" w:rsidRPr="00EE7C68">
        <w:rPr>
          <w:rFonts w:ascii="Verdana" w:eastAsia="Arial" w:hAnsi="Verdana" w:cstheme="minorHAnsi"/>
          <w:sz w:val="20"/>
          <w:szCs w:val="20"/>
        </w:rPr>
        <w:t xml:space="preserve"> </w:t>
      </w:r>
      <w:r w:rsidRPr="00EE7C68">
        <w:rPr>
          <w:rFonts w:ascii="Verdana" w:eastAsia="Arial" w:hAnsi="Verdana" w:cstheme="minorHAnsi"/>
          <w:sz w:val="20"/>
          <w:szCs w:val="20"/>
        </w:rPr>
        <w:t>Proper arrangements shall be provided for conveying the concrete the place of deposition without disturbing the reinforcement. The concrete shall be placed from a height not more than 1m.</w:t>
      </w:r>
    </w:p>
    <w:p w14:paraId="6C85D568" w14:textId="77777777" w:rsidR="007E629A" w:rsidRPr="00EE7C68" w:rsidRDefault="007E629A" w:rsidP="007E629A">
      <w:pPr>
        <w:pStyle w:val="NoSpacing"/>
        <w:spacing w:line="288" w:lineRule="auto"/>
        <w:ind w:left="709"/>
        <w:jc w:val="both"/>
        <w:rPr>
          <w:rFonts w:ascii="Verdana" w:eastAsia="Arial" w:hAnsi="Verdana" w:cstheme="minorHAnsi"/>
          <w:sz w:val="20"/>
          <w:szCs w:val="20"/>
        </w:rPr>
      </w:pPr>
    </w:p>
    <w:p w14:paraId="6558F6AF" w14:textId="77777777" w:rsidR="007E629A" w:rsidRPr="00EE7C68" w:rsidRDefault="007E629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 xml:space="preserve">Compaction </w:t>
      </w:r>
    </w:p>
    <w:p w14:paraId="20FC73D0" w14:textId="77777777" w:rsidR="007E629A" w:rsidRPr="00EE7C68" w:rsidRDefault="00036D3A" w:rsidP="007E629A">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Concrete shall be compacted immediately after placing by means of mechanical vibrators.</w:t>
      </w:r>
      <w:r w:rsidR="007E629A" w:rsidRPr="00EE7C68">
        <w:rPr>
          <w:rFonts w:ascii="Verdana" w:eastAsia="Arial" w:hAnsi="Verdana" w:cstheme="minorHAnsi"/>
          <w:sz w:val="20"/>
          <w:szCs w:val="20"/>
        </w:rPr>
        <w:t xml:space="preserve"> </w:t>
      </w:r>
      <w:r w:rsidRPr="00EE7C68">
        <w:rPr>
          <w:rFonts w:ascii="Verdana" w:eastAsia="Arial" w:hAnsi="Verdana" w:cstheme="minorHAnsi"/>
          <w:sz w:val="20"/>
          <w:szCs w:val="20"/>
        </w:rPr>
        <w:t>All RCC works shall be cured for a minimum period of 14 days or more as advised by APMT.</w:t>
      </w:r>
      <w:bookmarkStart w:id="4" w:name="page41"/>
      <w:bookmarkEnd w:id="4"/>
    </w:p>
    <w:p w14:paraId="0FF3BD0B" w14:textId="77777777" w:rsidR="007E629A" w:rsidRPr="00EE7C68" w:rsidRDefault="007E629A" w:rsidP="007E629A">
      <w:pPr>
        <w:pStyle w:val="NoSpacing"/>
        <w:spacing w:line="288" w:lineRule="auto"/>
        <w:ind w:left="720"/>
        <w:jc w:val="both"/>
        <w:rPr>
          <w:rFonts w:ascii="Verdana" w:eastAsia="Arial" w:hAnsi="Verdana" w:cstheme="minorHAnsi"/>
          <w:b/>
          <w:sz w:val="20"/>
          <w:szCs w:val="20"/>
        </w:rPr>
      </w:pPr>
    </w:p>
    <w:p w14:paraId="14A8179B" w14:textId="77777777" w:rsidR="007E629A" w:rsidRPr="00EE7C68" w:rsidRDefault="007E629A"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Inspection and Rectification of effects</w:t>
      </w:r>
    </w:p>
    <w:p w14:paraId="0F9E492A" w14:textId="77777777" w:rsidR="0066502C" w:rsidRPr="00EE7C68" w:rsidRDefault="00036D3A" w:rsidP="0066502C">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Immediately on removal of forms, the RCC works shall be examined by the Engg -in-Charge before any defects are made good.</w:t>
      </w:r>
      <w:r w:rsidR="0066502C" w:rsidRPr="00EE7C68">
        <w:rPr>
          <w:rFonts w:ascii="Verdana" w:eastAsia="Arial" w:hAnsi="Verdana" w:cstheme="minorHAnsi"/>
          <w:sz w:val="20"/>
          <w:szCs w:val="20"/>
        </w:rPr>
        <w:t xml:space="preserve"> </w:t>
      </w:r>
      <w:r w:rsidRPr="00EE7C68">
        <w:rPr>
          <w:rFonts w:ascii="Verdana" w:eastAsia="Arial" w:hAnsi="Verdana" w:cstheme="minorHAnsi"/>
          <w:sz w:val="20"/>
          <w:szCs w:val="20"/>
        </w:rPr>
        <w:t>The work that has sagged or contains honey combing to an extent detrimental to the structural safety or architectural concept shall be rejected.</w:t>
      </w:r>
    </w:p>
    <w:p w14:paraId="4669780B" w14:textId="77777777" w:rsidR="0066502C" w:rsidRPr="00EE7C68" w:rsidRDefault="0066502C" w:rsidP="0066502C">
      <w:pPr>
        <w:pStyle w:val="NoSpacing"/>
        <w:spacing w:line="288" w:lineRule="auto"/>
        <w:ind w:left="720"/>
        <w:jc w:val="both"/>
        <w:rPr>
          <w:rFonts w:ascii="Verdana" w:eastAsia="Arial" w:hAnsi="Verdana" w:cstheme="minorHAnsi"/>
          <w:sz w:val="20"/>
          <w:szCs w:val="20"/>
        </w:rPr>
      </w:pPr>
    </w:p>
    <w:p w14:paraId="572F2924" w14:textId="77777777" w:rsidR="0066502C" w:rsidRPr="00EE7C68" w:rsidRDefault="00036D3A" w:rsidP="0066502C">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Surface defects on a minor nature may be accepted and the same shall be rectified as follows:</w:t>
      </w:r>
    </w:p>
    <w:p w14:paraId="474A408A" w14:textId="77777777" w:rsidR="0066502C" w:rsidRPr="00EE7C68" w:rsidRDefault="00036D3A" w:rsidP="00EE4FB3">
      <w:pPr>
        <w:pStyle w:val="NoSpacing"/>
        <w:numPr>
          <w:ilvl w:val="0"/>
          <w:numId w:val="16"/>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Bulges due to movement of forms, ridges at forms, ridges at form joints shall be carefully chipped and then rubbed with a grinding stone.</w:t>
      </w:r>
    </w:p>
    <w:p w14:paraId="069ACEA5" w14:textId="77777777" w:rsidR="0066502C" w:rsidRPr="00EE7C68" w:rsidRDefault="00036D3A" w:rsidP="00EE4FB3">
      <w:pPr>
        <w:pStyle w:val="NoSpacing"/>
        <w:numPr>
          <w:ilvl w:val="0"/>
          <w:numId w:val="16"/>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 xml:space="preserve">Honeycombed and other defective areas must be chipped out, the edges being out as straight as possible and perpendicular to the surface. Shallow patches are first treated with a coat of thin grout (1 cement:1 sand) and then filled with mortar </w:t>
      </w:r>
      <w:proofErr w:type="gramStart"/>
      <w:r w:rsidRPr="00EE7C68">
        <w:rPr>
          <w:rFonts w:ascii="Verdana" w:eastAsia="Arial" w:hAnsi="Verdana" w:cstheme="minorHAnsi"/>
          <w:sz w:val="20"/>
          <w:szCs w:val="20"/>
        </w:rPr>
        <w:t>similar to</w:t>
      </w:r>
      <w:proofErr w:type="gramEnd"/>
      <w:r w:rsidRPr="00EE7C68">
        <w:rPr>
          <w:rFonts w:ascii="Verdana" w:eastAsia="Arial" w:hAnsi="Verdana" w:cstheme="minorHAnsi"/>
          <w:sz w:val="20"/>
          <w:szCs w:val="20"/>
        </w:rPr>
        <w:t xml:space="preserve"> that used in concrete. Large and deep patches shall be filled up with concrete held in place by forms and shall be reinforced.</w:t>
      </w:r>
    </w:p>
    <w:p w14:paraId="7BF6419E" w14:textId="77777777" w:rsidR="0066502C" w:rsidRPr="00EE7C68" w:rsidRDefault="00036D3A" w:rsidP="00EE4FB3">
      <w:pPr>
        <w:pStyle w:val="NoSpacing"/>
        <w:numPr>
          <w:ilvl w:val="0"/>
          <w:numId w:val="16"/>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Holes left by bolts shall be filled carefully with mortar. Holes extending right through the concrete shall be filled with mortar with a pressure gun.</w:t>
      </w:r>
    </w:p>
    <w:p w14:paraId="314034A6" w14:textId="77777777" w:rsidR="0066502C" w:rsidRPr="00EE7C68" w:rsidRDefault="00036D3A" w:rsidP="00EE4FB3">
      <w:pPr>
        <w:pStyle w:val="NoSpacing"/>
        <w:numPr>
          <w:ilvl w:val="0"/>
          <w:numId w:val="16"/>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The same amount of care to cure the material in patches should be taken as with the whole structure.</w:t>
      </w:r>
    </w:p>
    <w:p w14:paraId="07308DAA" w14:textId="77777777" w:rsidR="00511127" w:rsidRPr="00EE7C68" w:rsidRDefault="00511127" w:rsidP="0066502C">
      <w:pPr>
        <w:pStyle w:val="NoSpacing"/>
        <w:spacing w:line="288" w:lineRule="auto"/>
        <w:ind w:left="720"/>
        <w:jc w:val="both"/>
        <w:rPr>
          <w:rFonts w:ascii="Verdana" w:eastAsia="Arial" w:hAnsi="Verdana" w:cstheme="minorHAnsi"/>
          <w:sz w:val="20"/>
          <w:szCs w:val="20"/>
        </w:rPr>
      </w:pPr>
    </w:p>
    <w:p w14:paraId="34974DCA" w14:textId="77777777" w:rsidR="0066502C" w:rsidRPr="00EE7C68" w:rsidRDefault="004144F5"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 xml:space="preserve">Post Treatment of Surface </w:t>
      </w:r>
    </w:p>
    <w:p w14:paraId="2B901899" w14:textId="77777777" w:rsidR="0066502C" w:rsidRPr="00EE7C68" w:rsidRDefault="00036D3A" w:rsidP="0066502C">
      <w:pPr>
        <w:pStyle w:val="NoSpacing"/>
        <w:spacing w:line="288" w:lineRule="auto"/>
        <w:ind w:left="720"/>
        <w:jc w:val="both"/>
        <w:rPr>
          <w:rFonts w:ascii="Verdana" w:eastAsia="Arial" w:hAnsi="Verdana" w:cstheme="minorHAnsi"/>
          <w:sz w:val="20"/>
          <w:szCs w:val="20"/>
        </w:rPr>
      </w:pPr>
      <w:r w:rsidRPr="00EE7C68">
        <w:rPr>
          <w:rFonts w:ascii="Verdana" w:eastAsia="Arial" w:hAnsi="Verdana" w:cstheme="minorHAnsi"/>
          <w:sz w:val="20"/>
          <w:szCs w:val="20"/>
        </w:rPr>
        <w:t xml:space="preserve">The surface which </w:t>
      </w:r>
      <w:proofErr w:type="gramStart"/>
      <w:r w:rsidRPr="00EE7C68">
        <w:rPr>
          <w:rFonts w:ascii="Verdana" w:eastAsia="Arial" w:hAnsi="Verdana" w:cstheme="minorHAnsi"/>
          <w:sz w:val="20"/>
          <w:szCs w:val="20"/>
        </w:rPr>
        <w:t>has</w:t>
      </w:r>
      <w:r w:rsidR="004144F5" w:rsidRPr="00EE7C68">
        <w:rPr>
          <w:rFonts w:ascii="Verdana" w:eastAsia="Arial" w:hAnsi="Verdana" w:cstheme="minorHAnsi"/>
          <w:sz w:val="20"/>
          <w:szCs w:val="20"/>
        </w:rPr>
        <w:t xml:space="preserve"> </w:t>
      </w:r>
      <w:r w:rsidRPr="00EE7C68">
        <w:rPr>
          <w:rFonts w:ascii="Verdana" w:eastAsia="Arial" w:hAnsi="Verdana" w:cstheme="minorHAnsi"/>
          <w:sz w:val="20"/>
          <w:szCs w:val="20"/>
        </w:rPr>
        <w:t>to</w:t>
      </w:r>
      <w:proofErr w:type="gramEnd"/>
      <w:r w:rsidRPr="00EE7C68">
        <w:rPr>
          <w:rFonts w:ascii="Verdana" w:eastAsia="Arial" w:hAnsi="Verdana" w:cstheme="minorHAnsi"/>
          <w:sz w:val="20"/>
          <w:szCs w:val="20"/>
        </w:rPr>
        <w:t xml:space="preserve"> receive plaster or where it has to be joined with brick masonry walls shall be properly roughened immediately after the shuttering is removed.</w:t>
      </w:r>
    </w:p>
    <w:p w14:paraId="520C73BB" w14:textId="77777777" w:rsidR="0066502C" w:rsidRPr="00EE7C68" w:rsidRDefault="0066502C" w:rsidP="0066502C">
      <w:pPr>
        <w:pStyle w:val="NoSpacing"/>
        <w:spacing w:line="288" w:lineRule="auto"/>
        <w:ind w:left="720"/>
        <w:jc w:val="both"/>
        <w:rPr>
          <w:rFonts w:ascii="Verdana" w:eastAsia="Arial" w:hAnsi="Verdana" w:cstheme="minorHAnsi"/>
          <w:b/>
          <w:sz w:val="20"/>
          <w:szCs w:val="20"/>
        </w:rPr>
      </w:pPr>
    </w:p>
    <w:p w14:paraId="42C0B815" w14:textId="77777777" w:rsidR="0066502C" w:rsidRPr="00EE7C68" w:rsidRDefault="004144F5"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lastRenderedPageBreak/>
        <w:t xml:space="preserve">Acceptance Criteria of Concrete Work (As Per Clause 16 Of </w:t>
      </w:r>
      <w:r w:rsidR="00036D3A" w:rsidRPr="00EE7C68">
        <w:rPr>
          <w:rFonts w:ascii="Verdana" w:eastAsia="Arial" w:hAnsi="Verdana" w:cstheme="minorHAnsi"/>
          <w:b/>
          <w:sz w:val="20"/>
          <w:szCs w:val="20"/>
        </w:rPr>
        <w:t>IS</w:t>
      </w:r>
      <w:r w:rsidRPr="00EE7C68">
        <w:rPr>
          <w:rFonts w:ascii="Verdana" w:eastAsia="Arial" w:hAnsi="Verdana" w:cstheme="minorHAnsi"/>
          <w:b/>
          <w:sz w:val="20"/>
          <w:szCs w:val="20"/>
        </w:rPr>
        <w:t>-456-2000.)</w:t>
      </w:r>
    </w:p>
    <w:p w14:paraId="7662CDB9" w14:textId="77777777" w:rsidR="0066502C" w:rsidRPr="00EE7C68" w:rsidRDefault="004144F5" w:rsidP="00EE4FB3">
      <w:pPr>
        <w:pStyle w:val="NoSpacing"/>
        <w:numPr>
          <w:ilvl w:val="1"/>
          <w:numId w:val="17"/>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Measurement</w:t>
      </w:r>
    </w:p>
    <w:p w14:paraId="477B3914"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All measurements shall be as per IS 1200</w:t>
      </w:r>
    </w:p>
    <w:p w14:paraId="5D498C4E"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69987695" w14:textId="77777777" w:rsidR="0066502C" w:rsidRPr="00EE7C68" w:rsidRDefault="004144F5" w:rsidP="00EE4FB3">
      <w:pPr>
        <w:pStyle w:val="NoSpacing"/>
        <w:numPr>
          <w:ilvl w:val="1"/>
          <w:numId w:val="17"/>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Mixing of Concrete</w:t>
      </w:r>
    </w:p>
    <w:p w14:paraId="190A21B3"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Mixing of concrete shall continue until there is a uniform distribution of material and the concrete is uniform in colour and consistency and for at least two minutes.</w:t>
      </w:r>
    </w:p>
    <w:p w14:paraId="34BB9543"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1B59FEE3"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Mixes and weigh batches shall be maintained in good condition throughout the contract and any mixer or plant which is faulty shall not be used. The drums on all mixers shall revolve at the speed recommended by the maker. A mixer of any type which has been out of use for more than 20 minutes shall be thoroughly cleaned out before any fresh </w:t>
      </w:r>
      <w:bookmarkStart w:id="5" w:name="page42"/>
      <w:bookmarkEnd w:id="5"/>
      <w:r w:rsidRPr="00EE7C68">
        <w:rPr>
          <w:rFonts w:ascii="Verdana" w:eastAsia="Arial" w:hAnsi="Verdana" w:cstheme="minorHAnsi"/>
          <w:sz w:val="20"/>
          <w:szCs w:val="20"/>
        </w:rPr>
        <w:t>concrete is mixed. All equipment shall be maintained in a clean serviceable condition and their accuracy periodically checked.</w:t>
      </w:r>
    </w:p>
    <w:p w14:paraId="6694123E"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598CD52D" w14:textId="77777777" w:rsidR="0066502C" w:rsidRPr="00EE7C68" w:rsidRDefault="004144F5" w:rsidP="00EE4FB3">
      <w:pPr>
        <w:pStyle w:val="NoSpacing"/>
        <w:numPr>
          <w:ilvl w:val="1"/>
          <w:numId w:val="17"/>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Slump Test</w:t>
      </w:r>
    </w:p>
    <w:p w14:paraId="0ADAF478"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The Contractor shall keep at the site of the works for the APMT’s use or his representative a standard slump test mould and shall provide facilities throughout the construction for tests to be made as and when the APMT may require.</w:t>
      </w:r>
    </w:p>
    <w:p w14:paraId="0CE16043"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3D369473" w14:textId="77777777" w:rsidR="0066502C" w:rsidRPr="00EE7C68" w:rsidRDefault="004144F5" w:rsidP="00EE4FB3">
      <w:pPr>
        <w:pStyle w:val="NoSpacing"/>
        <w:numPr>
          <w:ilvl w:val="1"/>
          <w:numId w:val="17"/>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Compressive Strength (</w:t>
      </w:r>
      <w:r w:rsidR="00036D3A" w:rsidRPr="00EE7C68">
        <w:rPr>
          <w:rFonts w:ascii="Verdana" w:eastAsia="Arial" w:hAnsi="Verdana" w:cstheme="minorHAnsi"/>
          <w:b/>
          <w:sz w:val="20"/>
          <w:szCs w:val="20"/>
        </w:rPr>
        <w:t xml:space="preserve">Concrete </w:t>
      </w:r>
      <w:r w:rsidRPr="00EE7C68">
        <w:rPr>
          <w:rFonts w:ascii="Verdana" w:eastAsia="Arial" w:hAnsi="Verdana" w:cstheme="minorHAnsi"/>
          <w:b/>
          <w:sz w:val="20"/>
          <w:szCs w:val="20"/>
        </w:rPr>
        <w:t xml:space="preserve">Shall Confirm To </w:t>
      </w:r>
      <w:r w:rsidR="00036D3A" w:rsidRPr="00EE7C68">
        <w:rPr>
          <w:rFonts w:ascii="Verdana" w:eastAsia="Arial" w:hAnsi="Verdana" w:cstheme="minorHAnsi"/>
          <w:b/>
          <w:sz w:val="20"/>
          <w:szCs w:val="20"/>
        </w:rPr>
        <w:t>IS</w:t>
      </w:r>
      <w:r w:rsidRPr="00EE7C68">
        <w:rPr>
          <w:rFonts w:ascii="Verdana" w:eastAsia="Arial" w:hAnsi="Verdana" w:cstheme="minorHAnsi"/>
          <w:b/>
          <w:sz w:val="20"/>
          <w:szCs w:val="20"/>
        </w:rPr>
        <w:t>-456-2000)</w:t>
      </w:r>
    </w:p>
    <w:p w14:paraId="71E9DCC3"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The Contractor shall keep on site minimum 18 nos. standard 15 cm test cube moulds and ancillary equipment for preparing test cubes. Before the Contractor commences any concrete construction, they shall make six cubes of mix concrete with the cement sand, aggregate and water which he proposes using on the contract and shall have them tested at a Laboratory approved by the APMT/APMT</w:t>
      </w:r>
      <w:r w:rsidRPr="00EE7C68">
        <w:rPr>
          <w:rFonts w:ascii="Verdana" w:eastAsia="Arial" w:hAnsi="Verdana" w:cstheme="minorHAnsi"/>
          <w:color w:val="0000FF"/>
          <w:sz w:val="20"/>
          <w:szCs w:val="20"/>
        </w:rPr>
        <w:t>.</w:t>
      </w:r>
      <w:r w:rsidRPr="00EE7C68">
        <w:rPr>
          <w:rFonts w:ascii="Verdana" w:eastAsia="Arial" w:hAnsi="Verdana" w:cstheme="minorHAnsi"/>
          <w:sz w:val="20"/>
          <w:szCs w:val="20"/>
        </w:rPr>
        <w:t xml:space="preserve"> Three cubes shall be tested at 7 days and three cubes at 28 days after casting and curing. In all cases the cubes shall give the minimum compressive strength. No concrete construction shall be commenced until Preliminary Tests on the six cubes referred above have been completed and results show the concrete to have the minimum compressive strength. As construction proceeds samples from fresh concrete shall be taken as per IS 1199 - 1959 and cubes shall be made, </w:t>
      </w:r>
      <w:proofErr w:type="gramStart"/>
      <w:r w:rsidRPr="00EE7C68">
        <w:rPr>
          <w:rFonts w:ascii="Verdana" w:eastAsia="Arial" w:hAnsi="Verdana" w:cstheme="minorHAnsi"/>
          <w:sz w:val="20"/>
          <w:szCs w:val="20"/>
        </w:rPr>
        <w:t>cured</w:t>
      </w:r>
      <w:proofErr w:type="gramEnd"/>
      <w:r w:rsidRPr="00EE7C68">
        <w:rPr>
          <w:rFonts w:ascii="Verdana" w:eastAsia="Arial" w:hAnsi="Verdana" w:cstheme="minorHAnsi"/>
          <w:sz w:val="20"/>
          <w:szCs w:val="20"/>
        </w:rPr>
        <w:t xml:space="preserve"> and tested in accordance with IS 516 1959.</w:t>
      </w:r>
    </w:p>
    <w:p w14:paraId="33C70EA4"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76896F55"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Three test specimens shall be made from each sample for testing at 28 days. Additional cubes may be required for various purposes as to determine the strength of concrete at 7 days or at the time of striking form work, or to determine the duration of curing, or to check the testing error.</w:t>
      </w:r>
    </w:p>
    <w:p w14:paraId="11811435"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1FF0E057"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The test strength of the sample shall be the average of the strength of three specimens.</w:t>
      </w:r>
      <w:r w:rsidR="0066502C" w:rsidRPr="00EE7C68">
        <w:rPr>
          <w:rFonts w:ascii="Verdana" w:eastAsia="Arial" w:hAnsi="Verdana" w:cstheme="minorHAnsi"/>
          <w:sz w:val="20"/>
          <w:szCs w:val="20"/>
        </w:rPr>
        <w:t xml:space="preserve"> </w:t>
      </w:r>
      <w:r w:rsidRPr="00EE7C68">
        <w:rPr>
          <w:rFonts w:ascii="Verdana" w:eastAsia="Arial" w:hAnsi="Verdana" w:cstheme="minorHAnsi"/>
          <w:sz w:val="20"/>
          <w:szCs w:val="20"/>
        </w:rPr>
        <w:t>The individual variation should not be more than 15 percent of the average.</w:t>
      </w:r>
    </w:p>
    <w:p w14:paraId="76DB2E16"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518402F1"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Any part of the work from which the cubes fail to give the required minimum compressive strength shall be dealt with by the Contractor as directed by the APMT and at the expenses of the Contractor.</w:t>
      </w:r>
    </w:p>
    <w:p w14:paraId="5071C89E"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382A32E9"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The concrete is also liable to be rejected or repaired as per the instructions of the APMT/APMT if it is porous or honeycombed, its placing has been interrupted without </w:t>
      </w:r>
      <w:r w:rsidRPr="00EE7C68">
        <w:rPr>
          <w:rFonts w:ascii="Verdana" w:eastAsia="Arial" w:hAnsi="Verdana" w:cstheme="minorHAnsi"/>
          <w:sz w:val="20"/>
          <w:szCs w:val="20"/>
        </w:rPr>
        <w:lastRenderedPageBreak/>
        <w:t xml:space="preserve">providing a construction joint or the reinforcement has been disproportionately displaced. The rejected concrete </w:t>
      </w:r>
      <w:proofErr w:type="gramStart"/>
      <w:r w:rsidRPr="00EE7C68">
        <w:rPr>
          <w:rFonts w:ascii="Verdana" w:eastAsia="Arial" w:hAnsi="Verdana" w:cstheme="minorHAnsi"/>
          <w:sz w:val="20"/>
          <w:szCs w:val="20"/>
        </w:rPr>
        <w:t>has to</w:t>
      </w:r>
      <w:proofErr w:type="gramEnd"/>
      <w:r w:rsidRPr="00EE7C68">
        <w:rPr>
          <w:rFonts w:ascii="Verdana" w:eastAsia="Arial" w:hAnsi="Verdana" w:cstheme="minorHAnsi"/>
          <w:sz w:val="20"/>
          <w:szCs w:val="20"/>
        </w:rPr>
        <w:t xml:space="preserve"> be demolished and redone to the satisfaction of the APMT free of cost.</w:t>
      </w:r>
      <w:r w:rsidR="0066502C" w:rsidRPr="00EE7C68">
        <w:rPr>
          <w:rFonts w:ascii="Verdana" w:eastAsia="Arial" w:hAnsi="Verdana" w:cstheme="minorHAnsi"/>
          <w:sz w:val="20"/>
          <w:szCs w:val="20"/>
        </w:rPr>
        <w:t xml:space="preserve"> </w:t>
      </w:r>
    </w:p>
    <w:p w14:paraId="45EFE27F"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The Contractor shall keep a daily record (Concrete Pour Card) showing the date when each portion of concrete is poured in slab, beam, column etc., curing, removal of form work and test cube results at 7 days and 28 days period. They shall be sent immediately to the APMT/APMT.</w:t>
      </w:r>
    </w:p>
    <w:p w14:paraId="1ED0F16A"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50CA29BA" w14:textId="77777777" w:rsidR="0066502C" w:rsidRPr="00EE7C68" w:rsidRDefault="004144F5" w:rsidP="00EE4FB3">
      <w:pPr>
        <w:pStyle w:val="NoSpacing"/>
        <w:numPr>
          <w:ilvl w:val="1"/>
          <w:numId w:val="17"/>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Transporting, Placing and Compacting of Concrete</w:t>
      </w:r>
      <w:bookmarkStart w:id="6" w:name="page43"/>
      <w:bookmarkEnd w:id="6"/>
    </w:p>
    <w:p w14:paraId="76AFA394"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The concrete shall be transported maintaining required workability in a manner such as to avoid the segregation of the constituent materials, and loss of any of the ingredients. It shall be deposited as nearly as practicable in its final position to avoid re handling. It shall be placed and compacted before setting commences and should not be subsequently disturbed. Methods of pouring should be such as to preclude segregation, and to avoid displacement of reinforcement and movement of form work. Concrete Pumping needs to be arranged for conveying the concrete from transit mixers to work spot.</w:t>
      </w:r>
      <w:r w:rsidR="008F2853" w:rsidRPr="00EE7C68">
        <w:rPr>
          <w:rFonts w:ascii="Verdana" w:eastAsia="Arial" w:hAnsi="Verdana" w:cstheme="minorHAnsi"/>
          <w:sz w:val="20"/>
          <w:szCs w:val="20"/>
        </w:rPr>
        <w:t xml:space="preserve"> </w:t>
      </w:r>
      <w:r w:rsidR="008F2853" w:rsidRPr="00EE7C68">
        <w:rPr>
          <w:rFonts w:ascii="Verdana" w:hAnsi="Verdana"/>
          <w:sz w:val="20"/>
          <w:szCs w:val="20"/>
        </w:rPr>
        <w:t>The mixing temperature should be followed strictly 30-33degree C and pouring/placing temperature should be controlled to 25-28 degree centigrade</w:t>
      </w:r>
    </w:p>
    <w:p w14:paraId="4B234AE4"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23FCFCD9" w14:textId="77777777" w:rsidR="00036D3A"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The concrete should be thoroughly compacted and fully worked around the reinforcement, around embedded fixtures and into the corner of the form work without formation of honeycombing, pinholes or surface irregularities and any other defects whatsoever.</w:t>
      </w:r>
    </w:p>
    <w:p w14:paraId="3B7CD983"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3FB157C6" w14:textId="77777777" w:rsidR="00036D3A"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The use of mechanical vibrators having capacity of producing vibrations at a rate not less than 5000 cycles per minute is recommended. Over vibration or vibration of very wet concrete is harmful. In addition to mechanical vibration, sufficient hand tools must be used to assure full consolidation around reinforcement and at edges and corners.</w:t>
      </w:r>
    </w:p>
    <w:p w14:paraId="118110F6"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1F747287" w14:textId="77777777" w:rsidR="00036D3A"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The deposition of concrete shall be carried out as continuously as possible to reduce to minimum joints between new concrete and concrete which has set. Where construction joints are </w:t>
      </w:r>
      <w:proofErr w:type="gramStart"/>
      <w:r w:rsidRPr="00EE7C68">
        <w:rPr>
          <w:rFonts w:ascii="Verdana" w:eastAsia="Arial" w:hAnsi="Verdana" w:cstheme="minorHAnsi"/>
          <w:sz w:val="20"/>
          <w:szCs w:val="20"/>
        </w:rPr>
        <w:t>necessary</w:t>
      </w:r>
      <w:proofErr w:type="gramEnd"/>
      <w:r w:rsidRPr="00EE7C68">
        <w:rPr>
          <w:rFonts w:ascii="Verdana" w:eastAsia="Arial" w:hAnsi="Verdana" w:cstheme="minorHAnsi"/>
          <w:sz w:val="20"/>
          <w:szCs w:val="20"/>
        </w:rPr>
        <w:t xml:space="preserve"> they shall be formed at right angles to the axis of the member concerned by the insertion of rigid stopping off forms, against which concrete can be properly rammed or as per the </w:t>
      </w:r>
      <w:proofErr w:type="spellStart"/>
      <w:r w:rsidRPr="00EE7C68">
        <w:rPr>
          <w:rFonts w:ascii="Verdana" w:eastAsia="Arial" w:hAnsi="Verdana" w:cstheme="minorHAnsi"/>
          <w:sz w:val="20"/>
          <w:szCs w:val="20"/>
        </w:rPr>
        <w:t>advise</w:t>
      </w:r>
      <w:proofErr w:type="spellEnd"/>
      <w:r w:rsidRPr="00EE7C68">
        <w:rPr>
          <w:rFonts w:ascii="Verdana" w:eastAsia="Arial" w:hAnsi="Verdana" w:cstheme="minorHAnsi"/>
          <w:sz w:val="20"/>
          <w:szCs w:val="20"/>
        </w:rPr>
        <w:t xml:space="preserve"> of Structural consultant/ APMT.</w:t>
      </w:r>
    </w:p>
    <w:p w14:paraId="515A719E"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15C5ACAB" w14:textId="77777777" w:rsidR="00036D3A"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No unset concrete shall be brought into contact with unset concrete containing cement of different type. Special permission and instructions shall be obtained when concrete </w:t>
      </w:r>
      <w:proofErr w:type="gramStart"/>
      <w:r w:rsidRPr="00EE7C68">
        <w:rPr>
          <w:rFonts w:ascii="Verdana" w:eastAsia="Arial" w:hAnsi="Verdana" w:cstheme="minorHAnsi"/>
          <w:sz w:val="20"/>
          <w:szCs w:val="20"/>
        </w:rPr>
        <w:t>has to</w:t>
      </w:r>
      <w:proofErr w:type="gramEnd"/>
      <w:r w:rsidRPr="00EE7C68">
        <w:rPr>
          <w:rFonts w:ascii="Verdana" w:eastAsia="Arial" w:hAnsi="Verdana" w:cstheme="minorHAnsi"/>
          <w:sz w:val="20"/>
          <w:szCs w:val="20"/>
        </w:rPr>
        <w:t xml:space="preserve"> be deposited under water.</w:t>
      </w:r>
    </w:p>
    <w:p w14:paraId="5B7DCFAC"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0494D221" w14:textId="77777777" w:rsidR="00036D3A"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Accumulation of set concrete on the reinforcement shall be avoided. Before fresh concrete is deposited upon or against any concrete which has already hardened, the surface of hardened concrete shall be well roughened if </w:t>
      </w:r>
      <w:proofErr w:type="gramStart"/>
      <w:r w:rsidRPr="00EE7C68">
        <w:rPr>
          <w:rFonts w:ascii="Verdana" w:eastAsia="Arial" w:hAnsi="Verdana" w:cstheme="minorHAnsi"/>
          <w:sz w:val="20"/>
          <w:szCs w:val="20"/>
        </w:rPr>
        <w:t>necessary</w:t>
      </w:r>
      <w:proofErr w:type="gramEnd"/>
      <w:r w:rsidRPr="00EE7C68">
        <w:rPr>
          <w:rFonts w:ascii="Verdana" w:eastAsia="Arial" w:hAnsi="Verdana" w:cstheme="minorHAnsi"/>
          <w:sz w:val="20"/>
          <w:szCs w:val="20"/>
        </w:rPr>
        <w:t xml:space="preserve"> by chipping and laitance remove. The surface shall then be swept clean with wire brushes, thoroughly </w:t>
      </w:r>
      <w:proofErr w:type="gramStart"/>
      <w:r w:rsidRPr="00EE7C68">
        <w:rPr>
          <w:rFonts w:ascii="Verdana" w:eastAsia="Arial" w:hAnsi="Verdana" w:cstheme="minorHAnsi"/>
          <w:sz w:val="20"/>
          <w:szCs w:val="20"/>
        </w:rPr>
        <w:t>wetted</w:t>
      </w:r>
      <w:proofErr w:type="gramEnd"/>
      <w:r w:rsidRPr="00EE7C68">
        <w:rPr>
          <w:rFonts w:ascii="Verdana" w:eastAsia="Arial" w:hAnsi="Verdana" w:cstheme="minorHAnsi"/>
          <w:sz w:val="20"/>
          <w:szCs w:val="20"/>
        </w:rPr>
        <w:t xml:space="preserve"> and covered with a thin layer of cement mortar.</w:t>
      </w:r>
    </w:p>
    <w:p w14:paraId="5C4DEAE4" w14:textId="200F70BB" w:rsidR="00036D3A" w:rsidRDefault="00036D3A" w:rsidP="00036D3A">
      <w:pPr>
        <w:pStyle w:val="NoSpacing"/>
        <w:spacing w:line="288" w:lineRule="auto"/>
        <w:jc w:val="both"/>
        <w:rPr>
          <w:rFonts w:ascii="Verdana" w:eastAsia="Times New Roman" w:hAnsi="Verdana" w:cstheme="minorHAnsi"/>
          <w:sz w:val="20"/>
          <w:szCs w:val="20"/>
        </w:rPr>
      </w:pPr>
    </w:p>
    <w:p w14:paraId="0B647B2C" w14:textId="28D5F42B" w:rsidR="003E6827" w:rsidRDefault="003E6827" w:rsidP="00036D3A">
      <w:pPr>
        <w:pStyle w:val="NoSpacing"/>
        <w:spacing w:line="288" w:lineRule="auto"/>
        <w:jc w:val="both"/>
        <w:rPr>
          <w:rFonts w:ascii="Verdana" w:eastAsia="Times New Roman" w:hAnsi="Verdana" w:cstheme="minorHAnsi"/>
          <w:sz w:val="20"/>
          <w:szCs w:val="20"/>
        </w:rPr>
      </w:pPr>
    </w:p>
    <w:p w14:paraId="3304DD67" w14:textId="77777777" w:rsidR="003E6827" w:rsidRPr="00EE7C68" w:rsidRDefault="003E6827" w:rsidP="00036D3A">
      <w:pPr>
        <w:pStyle w:val="NoSpacing"/>
        <w:spacing w:line="288" w:lineRule="auto"/>
        <w:jc w:val="both"/>
        <w:rPr>
          <w:rFonts w:ascii="Verdana" w:eastAsia="Times New Roman" w:hAnsi="Verdana" w:cstheme="minorHAnsi"/>
          <w:sz w:val="20"/>
          <w:szCs w:val="20"/>
        </w:rPr>
      </w:pPr>
    </w:p>
    <w:p w14:paraId="343921CB" w14:textId="77777777" w:rsidR="0066502C" w:rsidRPr="00EE7C68" w:rsidRDefault="004144F5" w:rsidP="00EE4FB3">
      <w:pPr>
        <w:pStyle w:val="NoSpacing"/>
        <w:numPr>
          <w:ilvl w:val="1"/>
          <w:numId w:val="17"/>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lastRenderedPageBreak/>
        <w:t>Protection of Concrete</w:t>
      </w:r>
    </w:p>
    <w:p w14:paraId="0ED230FB"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Newly placed concrete shall be protected by approved means from rain, </w:t>
      </w:r>
      <w:proofErr w:type="gramStart"/>
      <w:r w:rsidRPr="00EE7C68">
        <w:rPr>
          <w:rFonts w:ascii="Verdana" w:eastAsia="Arial" w:hAnsi="Verdana" w:cstheme="minorHAnsi"/>
          <w:sz w:val="20"/>
          <w:szCs w:val="20"/>
        </w:rPr>
        <w:t>sun</w:t>
      </w:r>
      <w:proofErr w:type="gramEnd"/>
      <w:r w:rsidRPr="00EE7C68">
        <w:rPr>
          <w:rFonts w:ascii="Verdana" w:eastAsia="Arial" w:hAnsi="Verdana" w:cstheme="minorHAnsi"/>
          <w:sz w:val="20"/>
          <w:szCs w:val="20"/>
        </w:rPr>
        <w:t xml:space="preserve"> and drying winds. Concrete placed below the ground shall be protected from falling earth during and after placing. Approved means shall be taken to protect immature concrete from damage by debris, excessive loading, vibration, abrasion, deleterious </w:t>
      </w:r>
      <w:proofErr w:type="gramStart"/>
      <w:r w:rsidRPr="00EE7C68">
        <w:rPr>
          <w:rFonts w:ascii="Verdana" w:eastAsia="Arial" w:hAnsi="Verdana" w:cstheme="minorHAnsi"/>
          <w:sz w:val="20"/>
          <w:szCs w:val="20"/>
        </w:rPr>
        <w:t>ground-water</w:t>
      </w:r>
      <w:proofErr w:type="gramEnd"/>
      <w:r w:rsidRPr="00EE7C68">
        <w:rPr>
          <w:rFonts w:ascii="Verdana" w:eastAsia="Arial" w:hAnsi="Verdana" w:cstheme="minorHAnsi"/>
          <w:sz w:val="20"/>
          <w:szCs w:val="20"/>
        </w:rPr>
        <w:t>, mixing with earth or other materials that may impair the strength and durability of concrete.</w:t>
      </w:r>
    </w:p>
    <w:p w14:paraId="155A5E58" w14:textId="77777777" w:rsidR="00A74C16" w:rsidRPr="00EE7C68" w:rsidRDefault="00A74C16"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 </w:t>
      </w:r>
    </w:p>
    <w:p w14:paraId="46E218E1" w14:textId="77777777" w:rsidR="0066502C" w:rsidRPr="00EE7C68" w:rsidRDefault="004144F5" w:rsidP="00EE4FB3">
      <w:pPr>
        <w:pStyle w:val="NoSpacing"/>
        <w:numPr>
          <w:ilvl w:val="1"/>
          <w:numId w:val="17"/>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Construction Joints</w:t>
      </w:r>
    </w:p>
    <w:p w14:paraId="6AE15171" w14:textId="77777777" w:rsidR="00036D3A"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Before construction commences the Contractor shall submit to the APMT, for his approval, sketches showing proposed positions of construction joints.</w:t>
      </w:r>
    </w:p>
    <w:p w14:paraId="60FE56DB"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185704AD" w14:textId="77777777" w:rsidR="00036D3A" w:rsidRPr="00EE7C68" w:rsidRDefault="00036D3A" w:rsidP="0066502C">
      <w:pPr>
        <w:pStyle w:val="NoSpacing"/>
        <w:spacing w:line="288" w:lineRule="auto"/>
        <w:ind w:left="709"/>
        <w:jc w:val="both"/>
        <w:rPr>
          <w:rFonts w:ascii="Verdana" w:eastAsia="Arial" w:hAnsi="Verdana" w:cstheme="minorHAnsi"/>
          <w:sz w:val="20"/>
          <w:szCs w:val="20"/>
        </w:rPr>
      </w:pPr>
      <w:bookmarkStart w:id="7" w:name="page44"/>
      <w:bookmarkEnd w:id="7"/>
      <w:r w:rsidRPr="00EE7C68">
        <w:rPr>
          <w:rFonts w:ascii="Verdana" w:eastAsia="Arial" w:hAnsi="Verdana" w:cstheme="minorHAnsi"/>
          <w:sz w:val="20"/>
          <w:szCs w:val="20"/>
        </w:rPr>
        <w:t>Each section of concrete shall be poured continuously between construction joints. Shuttering to all construction joints should be so made that it produces on the face of joints a suitable grooved or indented surface to act as a sheer key or bond for the subsequent concrete. Inclined joints shall not be permitted.</w:t>
      </w:r>
    </w:p>
    <w:p w14:paraId="5D5B10A7"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099AAC2A" w14:textId="77777777" w:rsidR="00036D3A"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If the concrete has been allowed to harden excessively, the surface shall be chipped over its whole surface to a depth of at least 3/8"and thereafter thoroughly washed. If the concrete has not fully hardened, all laitance shall be removed by scrubbing the wet surface with wire brushes to avoid dislodgement of particles of aggregate. Before fresh concrete is added to the other site of a construction joint the surface of the old concrete will be thoroughly wetted and then covered with a thin layer of cement mortar of the same quality as that in the concrete.</w:t>
      </w:r>
    </w:p>
    <w:p w14:paraId="0DCB8467"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53A31F49" w14:textId="77777777" w:rsidR="00036D3A"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No distortion or displacement of reinforcement from the positions shown on the drawings shall be permitted at construction joints.</w:t>
      </w:r>
    </w:p>
    <w:p w14:paraId="33F41261"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3571EB6E" w14:textId="77777777" w:rsidR="00036D3A"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Water stoppers shall be provided to the construction joints of terrace slabs, kitchen and bathroom slabs, and water retaining structures where water leakage poses serious problems.</w:t>
      </w:r>
    </w:p>
    <w:p w14:paraId="6E61ACC8" w14:textId="77777777" w:rsidR="00511127" w:rsidRPr="00EE7C68" w:rsidRDefault="00511127" w:rsidP="00036D3A">
      <w:pPr>
        <w:pStyle w:val="NoSpacing"/>
        <w:spacing w:line="288" w:lineRule="auto"/>
        <w:jc w:val="both"/>
        <w:rPr>
          <w:rFonts w:ascii="Verdana" w:eastAsia="Times New Roman" w:hAnsi="Verdana" w:cstheme="minorHAnsi"/>
          <w:sz w:val="20"/>
          <w:szCs w:val="20"/>
        </w:rPr>
      </w:pPr>
    </w:p>
    <w:p w14:paraId="342E5BFC" w14:textId="77777777" w:rsidR="0066502C" w:rsidRPr="00EE7C68" w:rsidRDefault="004144F5" w:rsidP="00EE4FB3">
      <w:pPr>
        <w:pStyle w:val="NoSpacing"/>
        <w:numPr>
          <w:ilvl w:val="1"/>
          <w:numId w:val="17"/>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Structural Joints</w:t>
      </w:r>
    </w:p>
    <w:p w14:paraId="718B989A"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Expansion joints or other permanent structural joints shall be provided in the positions and of the form described in the drawings or elsewhere. In no case shall the reinforcement, corner protecting angles or other fixed metal items, </w:t>
      </w:r>
      <w:proofErr w:type="gramStart"/>
      <w:r w:rsidRPr="00EE7C68">
        <w:rPr>
          <w:rFonts w:ascii="Verdana" w:eastAsia="Arial" w:hAnsi="Verdana" w:cstheme="minorHAnsi"/>
          <w:sz w:val="20"/>
          <w:szCs w:val="20"/>
        </w:rPr>
        <w:t>embedded</w:t>
      </w:r>
      <w:proofErr w:type="gramEnd"/>
      <w:r w:rsidRPr="00EE7C68">
        <w:rPr>
          <w:rFonts w:ascii="Verdana" w:eastAsia="Arial" w:hAnsi="Verdana" w:cstheme="minorHAnsi"/>
          <w:sz w:val="20"/>
          <w:szCs w:val="20"/>
        </w:rPr>
        <w:t xml:space="preserve"> or bonded into concrete run continuously through as expansion joint. The placing of concrete on either side of the expansion joint shall be done separately after an interval of at least 7 days.</w:t>
      </w:r>
    </w:p>
    <w:p w14:paraId="136A45C8"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6F03CA9E" w14:textId="77777777" w:rsidR="0066502C" w:rsidRPr="00EE7C68" w:rsidRDefault="004144F5" w:rsidP="00EE4FB3">
      <w:pPr>
        <w:pStyle w:val="NoSpacing"/>
        <w:numPr>
          <w:ilvl w:val="1"/>
          <w:numId w:val="17"/>
        </w:numPr>
        <w:spacing w:line="288" w:lineRule="auto"/>
        <w:ind w:left="709" w:hanging="709"/>
        <w:jc w:val="both"/>
        <w:rPr>
          <w:rFonts w:ascii="Verdana" w:eastAsia="Arial" w:hAnsi="Verdana" w:cstheme="minorHAnsi"/>
          <w:sz w:val="20"/>
          <w:szCs w:val="20"/>
        </w:rPr>
      </w:pPr>
      <w:r w:rsidRPr="00EE7C68">
        <w:rPr>
          <w:rFonts w:ascii="Verdana" w:eastAsia="Arial" w:hAnsi="Verdana" w:cstheme="minorHAnsi"/>
          <w:b/>
          <w:sz w:val="20"/>
          <w:szCs w:val="20"/>
        </w:rPr>
        <w:t>Cutting into Concrete</w:t>
      </w:r>
    </w:p>
    <w:p w14:paraId="7F80FBBE"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No concrete shall be cut into, nor shall it be interfered with in any way, without the prior approval in writing of the APMT. Necessary holes shall be provided as required for plumbing work and for electrical pipes etc. at the time of execution.</w:t>
      </w:r>
    </w:p>
    <w:p w14:paraId="12469B0B"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39B6A194" w14:textId="77777777" w:rsidR="0066502C" w:rsidRPr="00EE7C68" w:rsidRDefault="004144F5" w:rsidP="00EE4FB3">
      <w:pPr>
        <w:pStyle w:val="NoSpacing"/>
        <w:numPr>
          <w:ilvl w:val="1"/>
          <w:numId w:val="17"/>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Curing Of Concrete</w:t>
      </w:r>
    </w:p>
    <w:p w14:paraId="2E618787"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Exposed surfaces of concrete shall be kept continuously in a damp or wet condition for at least seven days from the date of placing of concrete.</w:t>
      </w:r>
    </w:p>
    <w:p w14:paraId="6E991AEF"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02AB3B50"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Approved curing compounds may be used in lieu of moist curing with the permission of the APMT. Such compounds shall be applied to all exposed surfaces of the concrete as soon as possible after the concrete has set.</w:t>
      </w:r>
    </w:p>
    <w:p w14:paraId="7E0F2288"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25ACBDA3" w14:textId="77777777" w:rsidR="0066502C" w:rsidRPr="00EE7C68" w:rsidRDefault="004144F5" w:rsidP="00EE4FB3">
      <w:pPr>
        <w:pStyle w:val="NoSpacing"/>
        <w:numPr>
          <w:ilvl w:val="1"/>
          <w:numId w:val="17"/>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Supervision</w:t>
      </w:r>
    </w:p>
    <w:p w14:paraId="6EF3D4ED"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Constant and strict supervision of all the items of the construction is necessary during the progress of the work, including the proportioning and mixing of the concrete.</w:t>
      </w:r>
      <w:bookmarkStart w:id="8" w:name="page45"/>
      <w:bookmarkEnd w:id="8"/>
    </w:p>
    <w:p w14:paraId="1B3C8994"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7C76A171"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Supervision is also of extreme importance to check the reinforcement and its placing before being covered.</w:t>
      </w:r>
    </w:p>
    <w:p w14:paraId="6E1C7278"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546060B3" w14:textId="77777777" w:rsidR="0066502C"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Before any important operation, such as concreting or striking off the form work is started, adequate notice shall be given to the APMT.</w:t>
      </w:r>
    </w:p>
    <w:p w14:paraId="106A9DA7" w14:textId="77777777" w:rsidR="0066502C" w:rsidRPr="00EE7C68" w:rsidRDefault="0066502C" w:rsidP="0066502C">
      <w:pPr>
        <w:pStyle w:val="NoSpacing"/>
        <w:spacing w:line="288" w:lineRule="auto"/>
        <w:ind w:left="709"/>
        <w:jc w:val="both"/>
        <w:rPr>
          <w:rFonts w:ascii="Verdana" w:eastAsia="Arial" w:hAnsi="Verdana" w:cstheme="minorHAnsi"/>
          <w:sz w:val="20"/>
          <w:szCs w:val="20"/>
        </w:rPr>
      </w:pPr>
    </w:p>
    <w:p w14:paraId="652ED559" w14:textId="77777777" w:rsidR="00036D3A" w:rsidRPr="00EE7C68" w:rsidRDefault="004144F5" w:rsidP="00EE4FB3">
      <w:pPr>
        <w:pStyle w:val="NoSpacing"/>
        <w:numPr>
          <w:ilvl w:val="1"/>
          <w:numId w:val="17"/>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Contractor’s rates to include</w:t>
      </w:r>
    </w:p>
    <w:p w14:paraId="50BBB4B0" w14:textId="77777777" w:rsidR="00036D3A" w:rsidRPr="00EE7C68" w:rsidRDefault="00036D3A" w:rsidP="0066502C">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The rates of contractor for providing and laying cement concrete in various grades or proportions in the Schedule of Quantities shall, apart from any other factors specified elsewhere in the tender documents, include for the following:</w:t>
      </w:r>
    </w:p>
    <w:p w14:paraId="4C0F995B"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0D7B1499" w14:textId="77777777" w:rsidR="00036D3A" w:rsidRPr="00EE7C68" w:rsidRDefault="00036D3A" w:rsidP="00EE4FB3">
      <w:pPr>
        <w:pStyle w:val="NoSpacing"/>
        <w:numPr>
          <w:ilvl w:val="0"/>
          <w:numId w:val="18"/>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For all factors and method of work described in these specifications.</w:t>
      </w:r>
    </w:p>
    <w:p w14:paraId="45D1F192" w14:textId="77777777" w:rsidR="00036D3A" w:rsidRPr="00EE7C68" w:rsidRDefault="00036D3A" w:rsidP="0066502C">
      <w:pPr>
        <w:pStyle w:val="NoSpacing"/>
        <w:spacing w:line="288" w:lineRule="auto"/>
        <w:ind w:left="1134"/>
        <w:jc w:val="both"/>
        <w:rPr>
          <w:rFonts w:ascii="Verdana" w:eastAsia="Arial" w:hAnsi="Verdana" w:cstheme="minorHAnsi"/>
          <w:sz w:val="20"/>
          <w:szCs w:val="20"/>
        </w:rPr>
      </w:pPr>
    </w:p>
    <w:p w14:paraId="222D4C87" w14:textId="77777777" w:rsidR="00036D3A" w:rsidRPr="00EE7C68" w:rsidRDefault="00036D3A" w:rsidP="00EE4FB3">
      <w:pPr>
        <w:pStyle w:val="NoSpacing"/>
        <w:numPr>
          <w:ilvl w:val="0"/>
          <w:numId w:val="18"/>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 xml:space="preserve">For all materials, labour, tools and plants, scaffolding, etc. mixing, </w:t>
      </w:r>
      <w:proofErr w:type="gramStart"/>
      <w:r w:rsidRPr="00EE7C68">
        <w:rPr>
          <w:rFonts w:ascii="Verdana" w:eastAsia="Arial" w:hAnsi="Verdana" w:cstheme="minorHAnsi"/>
          <w:sz w:val="20"/>
          <w:szCs w:val="20"/>
        </w:rPr>
        <w:t>conveying</w:t>
      </w:r>
      <w:proofErr w:type="gramEnd"/>
      <w:r w:rsidRPr="00EE7C68">
        <w:rPr>
          <w:rFonts w:ascii="Verdana" w:eastAsia="Arial" w:hAnsi="Verdana" w:cstheme="minorHAnsi"/>
          <w:sz w:val="20"/>
          <w:szCs w:val="20"/>
        </w:rPr>
        <w:t xml:space="preserve"> and placing concrete in position, ramming, vibrating, trawling, curing, providing necessary scaffolding and removing the same after the work is complete.</w:t>
      </w:r>
    </w:p>
    <w:p w14:paraId="3EDD8C64" w14:textId="77777777" w:rsidR="00036D3A" w:rsidRPr="00EE7C68" w:rsidRDefault="00036D3A" w:rsidP="0066502C">
      <w:pPr>
        <w:pStyle w:val="NoSpacing"/>
        <w:spacing w:line="288" w:lineRule="auto"/>
        <w:ind w:left="1134"/>
        <w:jc w:val="both"/>
        <w:rPr>
          <w:rFonts w:ascii="Verdana" w:eastAsia="Arial" w:hAnsi="Verdana" w:cstheme="minorHAnsi"/>
          <w:sz w:val="20"/>
          <w:szCs w:val="20"/>
        </w:rPr>
      </w:pPr>
    </w:p>
    <w:p w14:paraId="545FBEC1" w14:textId="77777777" w:rsidR="00036D3A" w:rsidRPr="00EE7C68" w:rsidRDefault="00036D3A" w:rsidP="00EE4FB3">
      <w:pPr>
        <w:pStyle w:val="NoSpacing"/>
        <w:numPr>
          <w:ilvl w:val="0"/>
          <w:numId w:val="18"/>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 xml:space="preserve">Unless otherwise specified in the Schedule of Quantities the cost for concrete items shall include for providing and fixing form work as described inclusive of erecting, propping to required heights, bracing, providing stays, struts, bolts, </w:t>
      </w:r>
      <w:proofErr w:type="gramStart"/>
      <w:r w:rsidRPr="00EE7C68">
        <w:rPr>
          <w:rFonts w:ascii="Verdana" w:eastAsia="Arial" w:hAnsi="Verdana" w:cstheme="minorHAnsi"/>
          <w:sz w:val="20"/>
          <w:szCs w:val="20"/>
        </w:rPr>
        <w:t>nuts</w:t>
      </w:r>
      <w:proofErr w:type="gramEnd"/>
      <w:r w:rsidRPr="00EE7C68">
        <w:rPr>
          <w:rFonts w:ascii="Verdana" w:eastAsia="Arial" w:hAnsi="Verdana" w:cstheme="minorHAnsi"/>
          <w:sz w:val="20"/>
          <w:szCs w:val="20"/>
        </w:rPr>
        <w:t xml:space="preserve"> and everything necessary to keep the forms rigid, smoothening the surface to receive concrete as per detailed drawing, striking and stripping form work after the concrete is cured, hacking the concrete surface required to receive plaster etc.</w:t>
      </w:r>
    </w:p>
    <w:p w14:paraId="7825D790" w14:textId="77777777" w:rsidR="00036D3A" w:rsidRPr="00EE7C68" w:rsidRDefault="00036D3A" w:rsidP="0066502C">
      <w:pPr>
        <w:pStyle w:val="NoSpacing"/>
        <w:spacing w:line="288" w:lineRule="auto"/>
        <w:ind w:left="1134"/>
        <w:jc w:val="both"/>
        <w:rPr>
          <w:rFonts w:ascii="Verdana" w:eastAsia="Arial" w:hAnsi="Verdana" w:cstheme="minorHAnsi"/>
          <w:sz w:val="20"/>
          <w:szCs w:val="20"/>
        </w:rPr>
      </w:pPr>
    </w:p>
    <w:p w14:paraId="5ECBAD44" w14:textId="77777777" w:rsidR="00036D3A" w:rsidRPr="00EE7C68" w:rsidRDefault="00036D3A" w:rsidP="00EE4FB3">
      <w:pPr>
        <w:pStyle w:val="NoSpacing"/>
        <w:numPr>
          <w:ilvl w:val="0"/>
          <w:numId w:val="18"/>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 xml:space="preserve">The reinforcement in case of Reinforced Concrete work will be paid for separately unless otherwise stated in the </w:t>
      </w:r>
      <w:proofErr w:type="gramStart"/>
      <w:r w:rsidRPr="00EE7C68">
        <w:rPr>
          <w:rFonts w:ascii="Verdana" w:eastAsia="Arial" w:hAnsi="Verdana" w:cstheme="minorHAnsi"/>
          <w:sz w:val="20"/>
          <w:szCs w:val="20"/>
        </w:rPr>
        <w:t>particular items</w:t>
      </w:r>
      <w:proofErr w:type="gramEnd"/>
      <w:r w:rsidRPr="00EE7C68">
        <w:rPr>
          <w:rFonts w:ascii="Verdana" w:eastAsia="Arial" w:hAnsi="Verdana" w:cstheme="minorHAnsi"/>
          <w:sz w:val="20"/>
          <w:szCs w:val="20"/>
        </w:rPr>
        <w:t>, but rate shall include for pouring concrete and packing around reinforcement.</w:t>
      </w:r>
    </w:p>
    <w:p w14:paraId="46C2F094" w14:textId="77777777" w:rsidR="00036D3A" w:rsidRPr="00EE7C68" w:rsidRDefault="00036D3A" w:rsidP="0066502C">
      <w:pPr>
        <w:pStyle w:val="NoSpacing"/>
        <w:spacing w:line="288" w:lineRule="auto"/>
        <w:ind w:left="1134"/>
        <w:jc w:val="both"/>
        <w:rPr>
          <w:rFonts w:ascii="Verdana" w:eastAsia="Arial" w:hAnsi="Verdana" w:cstheme="minorHAnsi"/>
          <w:sz w:val="20"/>
          <w:szCs w:val="20"/>
        </w:rPr>
      </w:pPr>
    </w:p>
    <w:p w14:paraId="3F9446AA" w14:textId="77777777" w:rsidR="00036D3A" w:rsidRPr="00EE7C68" w:rsidRDefault="00036D3A" w:rsidP="00EE4FB3">
      <w:pPr>
        <w:pStyle w:val="NoSpacing"/>
        <w:numPr>
          <w:ilvl w:val="0"/>
          <w:numId w:val="18"/>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 xml:space="preserve">The measurement of concrete will be as per detailed drawings, shapes and size based on net structural sizes as per drawings </w:t>
      </w:r>
      <w:proofErr w:type="gramStart"/>
      <w:r w:rsidRPr="00EE7C68">
        <w:rPr>
          <w:rFonts w:ascii="Verdana" w:eastAsia="Arial" w:hAnsi="Verdana" w:cstheme="minorHAnsi"/>
          <w:sz w:val="20"/>
          <w:szCs w:val="20"/>
        </w:rPr>
        <w:t>i.e.</w:t>
      </w:r>
      <w:proofErr w:type="gramEnd"/>
      <w:r w:rsidRPr="00EE7C68">
        <w:rPr>
          <w:rFonts w:ascii="Verdana" w:eastAsia="Arial" w:hAnsi="Verdana" w:cstheme="minorHAnsi"/>
          <w:sz w:val="20"/>
          <w:szCs w:val="20"/>
        </w:rPr>
        <w:t xml:space="preserve"> exclusive of plaster.</w:t>
      </w:r>
    </w:p>
    <w:p w14:paraId="3667CCFD" w14:textId="77777777" w:rsidR="00036D3A" w:rsidRPr="00EE7C68" w:rsidRDefault="00036D3A" w:rsidP="0066502C">
      <w:pPr>
        <w:pStyle w:val="NoSpacing"/>
        <w:spacing w:line="288" w:lineRule="auto"/>
        <w:ind w:left="1134"/>
        <w:jc w:val="both"/>
        <w:rPr>
          <w:rFonts w:ascii="Verdana" w:eastAsia="Arial" w:hAnsi="Verdana" w:cstheme="minorHAnsi"/>
          <w:sz w:val="20"/>
          <w:szCs w:val="20"/>
        </w:rPr>
      </w:pPr>
    </w:p>
    <w:p w14:paraId="472FC899" w14:textId="77777777" w:rsidR="00036D3A" w:rsidRPr="00EE7C68" w:rsidRDefault="00036D3A" w:rsidP="00EE4FB3">
      <w:pPr>
        <w:pStyle w:val="NoSpacing"/>
        <w:numPr>
          <w:ilvl w:val="0"/>
          <w:numId w:val="18"/>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Rates for concrete items shall cover for any shape of structural members like columns, beams, facias, fins, louvers etc. and for cantilevered beams slabs etc.</w:t>
      </w:r>
    </w:p>
    <w:p w14:paraId="0F2F6263" w14:textId="77777777" w:rsidR="00036D3A" w:rsidRPr="00EE7C68" w:rsidRDefault="00036D3A" w:rsidP="0066502C">
      <w:pPr>
        <w:pStyle w:val="NoSpacing"/>
        <w:spacing w:line="288" w:lineRule="auto"/>
        <w:ind w:left="1134"/>
        <w:jc w:val="both"/>
        <w:rPr>
          <w:rFonts w:ascii="Verdana" w:eastAsia="Arial" w:hAnsi="Verdana" w:cstheme="minorHAnsi"/>
          <w:sz w:val="20"/>
          <w:szCs w:val="20"/>
        </w:rPr>
      </w:pPr>
    </w:p>
    <w:p w14:paraId="27DE2A69" w14:textId="77777777" w:rsidR="00036D3A" w:rsidRPr="00EE7C68" w:rsidRDefault="00036D3A" w:rsidP="00EE4FB3">
      <w:pPr>
        <w:pStyle w:val="NoSpacing"/>
        <w:numPr>
          <w:ilvl w:val="0"/>
          <w:numId w:val="18"/>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 xml:space="preserve">Formation and treatment of contraction and expansion joints (where water bars like copper strips or joint fillers like </w:t>
      </w:r>
      <w:proofErr w:type="spellStart"/>
      <w:r w:rsidRPr="00EE7C68">
        <w:rPr>
          <w:rFonts w:ascii="Verdana" w:eastAsia="Arial" w:hAnsi="Verdana" w:cstheme="minorHAnsi"/>
          <w:sz w:val="20"/>
          <w:szCs w:val="20"/>
        </w:rPr>
        <w:t>Shalitex</w:t>
      </w:r>
      <w:proofErr w:type="spellEnd"/>
      <w:r w:rsidRPr="00EE7C68">
        <w:rPr>
          <w:rFonts w:ascii="Verdana" w:eastAsia="Arial" w:hAnsi="Verdana" w:cstheme="minorHAnsi"/>
          <w:sz w:val="20"/>
          <w:szCs w:val="20"/>
        </w:rPr>
        <w:t xml:space="preserve"> Board specified, such materials shall be paid for separately.</w:t>
      </w:r>
    </w:p>
    <w:p w14:paraId="110DCBB3" w14:textId="77777777" w:rsidR="00036D3A" w:rsidRPr="00EE7C68" w:rsidRDefault="00036D3A" w:rsidP="0066502C">
      <w:pPr>
        <w:pStyle w:val="NoSpacing"/>
        <w:spacing w:line="288" w:lineRule="auto"/>
        <w:ind w:left="1134"/>
        <w:jc w:val="both"/>
        <w:rPr>
          <w:rFonts w:ascii="Verdana" w:eastAsia="Arial" w:hAnsi="Verdana" w:cstheme="minorHAnsi"/>
          <w:sz w:val="20"/>
          <w:szCs w:val="20"/>
        </w:rPr>
      </w:pPr>
    </w:p>
    <w:p w14:paraId="594C456D" w14:textId="77777777" w:rsidR="00036D3A" w:rsidRPr="00EE7C68" w:rsidRDefault="00036D3A" w:rsidP="00EE4FB3">
      <w:pPr>
        <w:pStyle w:val="NoSpacing"/>
        <w:numPr>
          <w:ilvl w:val="0"/>
          <w:numId w:val="18"/>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lastRenderedPageBreak/>
        <w:t>Design of mixes where so required by specification in an approved Laboratory and on tests of materials and work required in the opinion of the APMT and described in these specifications.</w:t>
      </w:r>
    </w:p>
    <w:p w14:paraId="5E1057AA" w14:textId="77777777" w:rsidR="00036D3A" w:rsidRPr="00EE7C68" w:rsidRDefault="00036D3A" w:rsidP="0066502C">
      <w:pPr>
        <w:pStyle w:val="NoSpacing"/>
        <w:spacing w:line="288" w:lineRule="auto"/>
        <w:ind w:left="1134"/>
        <w:jc w:val="both"/>
        <w:rPr>
          <w:rFonts w:ascii="Verdana" w:eastAsia="Arial" w:hAnsi="Verdana" w:cstheme="minorHAnsi"/>
          <w:sz w:val="20"/>
          <w:szCs w:val="20"/>
        </w:rPr>
      </w:pPr>
    </w:p>
    <w:p w14:paraId="33FFF245" w14:textId="77777777" w:rsidR="00036D3A" w:rsidRPr="00EE7C68" w:rsidRDefault="00036D3A" w:rsidP="00EE4FB3">
      <w:pPr>
        <w:pStyle w:val="NoSpacing"/>
        <w:numPr>
          <w:ilvl w:val="0"/>
          <w:numId w:val="18"/>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Fixing all inserts like pipes, plugs, forming holes etc. as described.</w:t>
      </w:r>
    </w:p>
    <w:p w14:paraId="7CFE0EEA" w14:textId="77777777" w:rsidR="00036D3A" w:rsidRPr="00EE7C68" w:rsidRDefault="00036D3A" w:rsidP="0066502C">
      <w:pPr>
        <w:pStyle w:val="NoSpacing"/>
        <w:spacing w:line="288" w:lineRule="auto"/>
        <w:ind w:left="1134"/>
        <w:jc w:val="both"/>
        <w:rPr>
          <w:rFonts w:ascii="Verdana" w:eastAsia="Arial" w:hAnsi="Verdana" w:cstheme="minorHAnsi"/>
          <w:sz w:val="20"/>
          <w:szCs w:val="20"/>
        </w:rPr>
      </w:pPr>
    </w:p>
    <w:p w14:paraId="398F1CA5" w14:textId="77777777" w:rsidR="00036D3A" w:rsidRPr="00EE7C68" w:rsidRDefault="00036D3A" w:rsidP="00EE4FB3">
      <w:pPr>
        <w:pStyle w:val="NoSpacing"/>
        <w:numPr>
          <w:ilvl w:val="0"/>
          <w:numId w:val="18"/>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Weigh-batching using a Mechanical weigh-batcher or a batching plant or where so specified for volumetric batching.</w:t>
      </w:r>
    </w:p>
    <w:p w14:paraId="424AC6AD" w14:textId="77777777" w:rsidR="00036D3A" w:rsidRPr="00EE7C68" w:rsidRDefault="00036D3A" w:rsidP="0066502C">
      <w:pPr>
        <w:pStyle w:val="NoSpacing"/>
        <w:spacing w:line="288" w:lineRule="auto"/>
        <w:ind w:left="1134"/>
        <w:jc w:val="both"/>
        <w:rPr>
          <w:rFonts w:ascii="Verdana" w:eastAsia="Arial" w:hAnsi="Verdana" w:cstheme="minorHAnsi"/>
          <w:sz w:val="20"/>
          <w:szCs w:val="20"/>
        </w:rPr>
      </w:pPr>
    </w:p>
    <w:p w14:paraId="49B4A16E" w14:textId="77777777" w:rsidR="00036D3A" w:rsidRPr="00EE7C68" w:rsidRDefault="00036D3A" w:rsidP="00EE4FB3">
      <w:pPr>
        <w:pStyle w:val="NoSpacing"/>
        <w:numPr>
          <w:ilvl w:val="0"/>
          <w:numId w:val="18"/>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For taking out dowel bars, fan hooks etc. through shuttering.</w:t>
      </w:r>
    </w:p>
    <w:p w14:paraId="31A1D6D9" w14:textId="77777777" w:rsidR="00036D3A" w:rsidRPr="00EE7C68" w:rsidRDefault="00036D3A" w:rsidP="0066502C">
      <w:pPr>
        <w:pStyle w:val="NoSpacing"/>
        <w:spacing w:line="288" w:lineRule="auto"/>
        <w:ind w:left="1134"/>
        <w:jc w:val="both"/>
        <w:rPr>
          <w:rFonts w:ascii="Verdana" w:eastAsia="Times New Roman" w:hAnsi="Verdana" w:cstheme="minorHAnsi"/>
          <w:sz w:val="20"/>
          <w:szCs w:val="20"/>
        </w:rPr>
      </w:pPr>
    </w:p>
    <w:p w14:paraId="28BC0D2A" w14:textId="77777777" w:rsidR="00036D3A" w:rsidRPr="00EE7C68" w:rsidRDefault="00036D3A" w:rsidP="00EE4FB3">
      <w:pPr>
        <w:pStyle w:val="NoSpacing"/>
        <w:numPr>
          <w:ilvl w:val="0"/>
          <w:numId w:val="18"/>
        </w:numPr>
        <w:spacing w:line="288" w:lineRule="auto"/>
        <w:ind w:left="1134"/>
        <w:jc w:val="both"/>
        <w:rPr>
          <w:rFonts w:ascii="Verdana" w:eastAsia="Arial" w:hAnsi="Verdana" w:cstheme="minorHAnsi"/>
          <w:sz w:val="20"/>
          <w:szCs w:val="20"/>
        </w:rPr>
      </w:pPr>
      <w:bookmarkStart w:id="9" w:name="page46"/>
      <w:bookmarkEnd w:id="9"/>
      <w:r w:rsidRPr="00EE7C68">
        <w:rPr>
          <w:rFonts w:ascii="Verdana" w:eastAsia="Arial" w:hAnsi="Verdana" w:cstheme="minorHAnsi"/>
          <w:sz w:val="20"/>
          <w:szCs w:val="20"/>
        </w:rPr>
        <w:t xml:space="preserve">In case where at the junctions of beams, columns, slabs, the composition of concrete mix or specified strength be different for columns, </w:t>
      </w:r>
      <w:proofErr w:type="gramStart"/>
      <w:r w:rsidRPr="00EE7C68">
        <w:rPr>
          <w:rFonts w:ascii="Verdana" w:eastAsia="Arial" w:hAnsi="Verdana" w:cstheme="minorHAnsi"/>
          <w:sz w:val="20"/>
          <w:szCs w:val="20"/>
        </w:rPr>
        <w:t>beams</w:t>
      </w:r>
      <w:proofErr w:type="gramEnd"/>
      <w:r w:rsidRPr="00EE7C68">
        <w:rPr>
          <w:rFonts w:ascii="Verdana" w:eastAsia="Arial" w:hAnsi="Verdana" w:cstheme="minorHAnsi"/>
          <w:sz w:val="20"/>
          <w:szCs w:val="20"/>
        </w:rPr>
        <w:t xml:space="preserve"> and slabs, then in such cases only the richer concrete among those specified for in all these members shall be used at the junctions and rate quoted for columns, beams and slabs or any member entering such junctions shall allow for the same. Rate shall also cover for spill over of richer concrete in beams to natural angle of repose of wet concrete required from practical considerations, while concreting the junctions.</w:t>
      </w:r>
    </w:p>
    <w:p w14:paraId="5151BEED" w14:textId="77777777" w:rsidR="00036D3A" w:rsidRPr="00EE7C68" w:rsidRDefault="00036D3A" w:rsidP="0066502C">
      <w:pPr>
        <w:pStyle w:val="NoSpacing"/>
        <w:spacing w:line="288" w:lineRule="auto"/>
        <w:ind w:left="1134"/>
        <w:jc w:val="both"/>
        <w:rPr>
          <w:rFonts w:ascii="Verdana" w:eastAsia="Arial" w:hAnsi="Verdana" w:cstheme="minorHAnsi"/>
          <w:sz w:val="20"/>
          <w:szCs w:val="20"/>
        </w:rPr>
      </w:pPr>
    </w:p>
    <w:p w14:paraId="48166C8E" w14:textId="77777777" w:rsidR="00036D3A" w:rsidRPr="00EE7C68" w:rsidRDefault="00036D3A" w:rsidP="00EE4FB3">
      <w:pPr>
        <w:pStyle w:val="NoSpacing"/>
        <w:numPr>
          <w:ilvl w:val="0"/>
          <w:numId w:val="18"/>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 xml:space="preserve">For forming drip moulds in </w:t>
      </w:r>
      <w:proofErr w:type="spellStart"/>
      <w:r w:rsidRPr="00EE7C68">
        <w:rPr>
          <w:rFonts w:ascii="Verdana" w:eastAsia="Arial" w:hAnsi="Verdana" w:cstheme="minorHAnsi"/>
          <w:sz w:val="20"/>
          <w:szCs w:val="20"/>
        </w:rPr>
        <w:t>Chajjas</w:t>
      </w:r>
      <w:proofErr w:type="spellEnd"/>
      <w:r w:rsidRPr="00EE7C68">
        <w:rPr>
          <w:rFonts w:ascii="Verdana" w:eastAsia="Arial" w:hAnsi="Verdana" w:cstheme="minorHAnsi"/>
          <w:sz w:val="20"/>
          <w:szCs w:val="20"/>
        </w:rPr>
        <w:t xml:space="preserve">, sills, etc. and </w:t>
      </w:r>
      <w:proofErr w:type="gramStart"/>
      <w:r w:rsidRPr="00EE7C68">
        <w:rPr>
          <w:rFonts w:ascii="Verdana" w:eastAsia="Arial" w:hAnsi="Verdana" w:cstheme="minorHAnsi"/>
          <w:sz w:val="20"/>
          <w:szCs w:val="20"/>
        </w:rPr>
        <w:t>where</w:t>
      </w:r>
      <w:proofErr w:type="gramEnd"/>
      <w:r w:rsidRPr="00EE7C68">
        <w:rPr>
          <w:rFonts w:ascii="Verdana" w:eastAsia="Arial" w:hAnsi="Verdana" w:cstheme="minorHAnsi"/>
          <w:sz w:val="20"/>
          <w:szCs w:val="20"/>
        </w:rPr>
        <w:t xml:space="preserve"> shown in the drawings or as directed.</w:t>
      </w:r>
    </w:p>
    <w:p w14:paraId="1F4F50FD" w14:textId="77777777" w:rsidR="00036D3A" w:rsidRPr="00EE7C68" w:rsidRDefault="00036D3A" w:rsidP="0066502C">
      <w:pPr>
        <w:pStyle w:val="NoSpacing"/>
        <w:spacing w:line="288" w:lineRule="auto"/>
        <w:ind w:left="1134"/>
        <w:jc w:val="both"/>
        <w:rPr>
          <w:rFonts w:ascii="Verdana" w:eastAsia="Arial" w:hAnsi="Verdana" w:cstheme="minorHAnsi"/>
          <w:sz w:val="20"/>
          <w:szCs w:val="20"/>
        </w:rPr>
      </w:pPr>
    </w:p>
    <w:p w14:paraId="40E2C5BD" w14:textId="77777777" w:rsidR="00036D3A" w:rsidRPr="00EE7C68" w:rsidRDefault="00036D3A" w:rsidP="00EE4FB3">
      <w:pPr>
        <w:pStyle w:val="NoSpacing"/>
        <w:numPr>
          <w:ilvl w:val="0"/>
          <w:numId w:val="18"/>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For work at all levels.</w:t>
      </w:r>
    </w:p>
    <w:p w14:paraId="56C8B69B" w14:textId="77777777" w:rsidR="00036D3A" w:rsidRPr="00EE7C68" w:rsidRDefault="00036D3A" w:rsidP="00036D3A">
      <w:pPr>
        <w:pStyle w:val="NoSpacing"/>
        <w:spacing w:line="288" w:lineRule="auto"/>
        <w:jc w:val="both"/>
        <w:rPr>
          <w:rFonts w:ascii="Verdana" w:eastAsia="Times New Roman" w:hAnsi="Verdana" w:cstheme="minorHAnsi"/>
          <w:sz w:val="20"/>
          <w:szCs w:val="20"/>
        </w:rPr>
      </w:pPr>
    </w:p>
    <w:p w14:paraId="6D123511" w14:textId="77777777" w:rsidR="00AB7BF8" w:rsidRPr="00EE7C68" w:rsidRDefault="00AB7BF8" w:rsidP="00036D3A">
      <w:pPr>
        <w:pStyle w:val="NoSpacing"/>
        <w:spacing w:line="288" w:lineRule="auto"/>
        <w:jc w:val="both"/>
        <w:rPr>
          <w:rFonts w:ascii="Verdana" w:eastAsia="Times New Roman" w:hAnsi="Verdana" w:cstheme="minorHAnsi"/>
          <w:sz w:val="20"/>
          <w:szCs w:val="20"/>
        </w:rPr>
      </w:pPr>
    </w:p>
    <w:p w14:paraId="6E8AC86E" w14:textId="77777777" w:rsidR="00A540A7" w:rsidRPr="00EE7C68" w:rsidRDefault="004144F5" w:rsidP="00EE4FB3">
      <w:pPr>
        <w:pStyle w:val="NoSpacing"/>
        <w:numPr>
          <w:ilvl w:val="0"/>
          <w:numId w:val="4"/>
        </w:numPr>
        <w:spacing w:line="288" w:lineRule="auto"/>
        <w:ind w:hanging="720"/>
        <w:jc w:val="both"/>
        <w:rPr>
          <w:rFonts w:ascii="Verdana" w:eastAsia="Arial" w:hAnsi="Verdana" w:cstheme="minorHAnsi"/>
          <w:b/>
          <w:sz w:val="20"/>
          <w:szCs w:val="20"/>
        </w:rPr>
      </w:pPr>
      <w:r w:rsidRPr="00EE7C68">
        <w:rPr>
          <w:rFonts w:ascii="Verdana" w:eastAsia="Arial" w:hAnsi="Verdana" w:cstheme="minorHAnsi"/>
          <w:b/>
          <w:sz w:val="20"/>
          <w:szCs w:val="20"/>
        </w:rPr>
        <w:t>Steel Reinforcement</w:t>
      </w:r>
    </w:p>
    <w:p w14:paraId="5D381C85" w14:textId="77777777" w:rsidR="00A540A7" w:rsidRPr="00EE7C68" w:rsidRDefault="004144F5" w:rsidP="00EE4FB3">
      <w:pPr>
        <w:pStyle w:val="NoSpacing"/>
        <w:numPr>
          <w:ilvl w:val="1"/>
          <w:numId w:val="19"/>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Corrosion Resistant Steel Bars</w:t>
      </w:r>
    </w:p>
    <w:p w14:paraId="4CAAFE32" w14:textId="77777777" w:rsidR="00A540A7" w:rsidRPr="00EE7C68" w:rsidRDefault="00036D3A" w:rsidP="00A540A7">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The reinforcement shall confirm to IS: 1786, Fe-500 grade. The reinforcement shall be Corrosion resistant steel and it shall be either “TISCON CRS” from TISCO or HSCR-M from Vizag Steel or HCR from SAIL-M.</w:t>
      </w:r>
    </w:p>
    <w:p w14:paraId="56E6A2DF" w14:textId="77777777" w:rsidR="00A540A7" w:rsidRPr="00EE7C68" w:rsidRDefault="00A540A7" w:rsidP="00A540A7">
      <w:pPr>
        <w:pStyle w:val="NoSpacing"/>
        <w:spacing w:line="288" w:lineRule="auto"/>
        <w:ind w:left="709"/>
        <w:jc w:val="both"/>
        <w:rPr>
          <w:rFonts w:ascii="Verdana" w:eastAsia="Arial" w:hAnsi="Verdana" w:cstheme="minorHAnsi"/>
          <w:sz w:val="20"/>
          <w:szCs w:val="20"/>
        </w:rPr>
      </w:pPr>
    </w:p>
    <w:p w14:paraId="690335A0" w14:textId="77777777" w:rsidR="00A540A7" w:rsidRPr="00EE7C68" w:rsidRDefault="00A625E2" w:rsidP="00EE4FB3">
      <w:pPr>
        <w:pStyle w:val="NoSpacing"/>
        <w:numPr>
          <w:ilvl w:val="1"/>
          <w:numId w:val="19"/>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Cleaning of Reinforcement</w:t>
      </w:r>
    </w:p>
    <w:p w14:paraId="3B2D3B8D" w14:textId="77777777" w:rsidR="00A540A7" w:rsidRPr="00EE7C68" w:rsidRDefault="00036D3A" w:rsidP="00A625E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Before steel reinforcement is placed in position, the surface of the reinforcement shall be cleaned of rust, dust, </w:t>
      </w:r>
      <w:proofErr w:type="gramStart"/>
      <w:r w:rsidRPr="00EE7C68">
        <w:rPr>
          <w:rFonts w:ascii="Verdana" w:eastAsia="Arial" w:hAnsi="Verdana" w:cstheme="minorHAnsi"/>
          <w:sz w:val="20"/>
          <w:szCs w:val="20"/>
        </w:rPr>
        <w:t>grease</w:t>
      </w:r>
      <w:proofErr w:type="gramEnd"/>
      <w:r w:rsidRPr="00EE7C68">
        <w:rPr>
          <w:rFonts w:ascii="Verdana" w:eastAsia="Arial" w:hAnsi="Verdana" w:cstheme="minorHAnsi"/>
          <w:sz w:val="20"/>
          <w:szCs w:val="20"/>
        </w:rPr>
        <w:t xml:space="preserve"> and other objectionable substances.</w:t>
      </w:r>
    </w:p>
    <w:p w14:paraId="515276CC" w14:textId="77777777" w:rsidR="00A625E2" w:rsidRPr="00EE7C68" w:rsidRDefault="00A625E2" w:rsidP="00A625E2">
      <w:pPr>
        <w:pStyle w:val="NoSpacing"/>
        <w:spacing w:line="288" w:lineRule="auto"/>
        <w:ind w:left="709"/>
        <w:jc w:val="both"/>
        <w:rPr>
          <w:rFonts w:ascii="Verdana" w:eastAsia="Arial" w:hAnsi="Verdana" w:cstheme="minorHAnsi"/>
          <w:sz w:val="20"/>
          <w:szCs w:val="20"/>
        </w:rPr>
      </w:pPr>
    </w:p>
    <w:p w14:paraId="63A4637F" w14:textId="77777777" w:rsidR="00A540A7" w:rsidRPr="00EE7C68" w:rsidRDefault="00A625E2" w:rsidP="00EE4FB3">
      <w:pPr>
        <w:pStyle w:val="NoSpacing"/>
        <w:numPr>
          <w:ilvl w:val="1"/>
          <w:numId w:val="19"/>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Cutting of Reinforcement</w:t>
      </w:r>
    </w:p>
    <w:p w14:paraId="3489F4DA" w14:textId="77777777" w:rsidR="00A540A7" w:rsidRPr="00EE7C68" w:rsidRDefault="00036D3A" w:rsidP="00A625E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Before the reinforcement bars are cut, the contractor shall study the lengths of bars required as per drawings and shall carry out cutting only to suit the sizes required as per drawings.</w:t>
      </w:r>
    </w:p>
    <w:p w14:paraId="2B831062" w14:textId="77777777" w:rsidR="00A625E2" w:rsidRPr="00EE7C68" w:rsidRDefault="00A625E2" w:rsidP="00A625E2">
      <w:pPr>
        <w:pStyle w:val="NoSpacing"/>
        <w:spacing w:line="288" w:lineRule="auto"/>
        <w:ind w:left="709"/>
        <w:jc w:val="both"/>
        <w:rPr>
          <w:rFonts w:ascii="Verdana" w:eastAsia="Arial" w:hAnsi="Verdana" w:cstheme="minorHAnsi"/>
          <w:sz w:val="20"/>
          <w:szCs w:val="20"/>
        </w:rPr>
      </w:pPr>
    </w:p>
    <w:p w14:paraId="5E185A7D" w14:textId="77777777" w:rsidR="00A540A7" w:rsidRPr="00EE7C68" w:rsidRDefault="00A625E2" w:rsidP="00EE4FB3">
      <w:pPr>
        <w:pStyle w:val="NoSpacing"/>
        <w:numPr>
          <w:ilvl w:val="1"/>
          <w:numId w:val="19"/>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Placing and Securing</w:t>
      </w:r>
    </w:p>
    <w:p w14:paraId="675453E9" w14:textId="77777777" w:rsidR="00A540A7" w:rsidRPr="00EE7C68" w:rsidRDefault="00036D3A" w:rsidP="00A625E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Reinforcement bars shall be accurately placed and secured in position and firmly supported or wedged by precast concrete blocks of suitable thickness, at sufficiently close intervals, so that they will not sag between the supports or get displaced during the placing of concrete or any other operation of the work. It is most important to maintain reinforcement in its correct position without displacement and to maintain </w:t>
      </w:r>
      <w:r w:rsidRPr="00EE7C68">
        <w:rPr>
          <w:rFonts w:ascii="Verdana" w:eastAsia="Arial" w:hAnsi="Verdana" w:cstheme="minorHAnsi"/>
          <w:sz w:val="20"/>
          <w:szCs w:val="20"/>
        </w:rPr>
        <w:lastRenderedPageBreak/>
        <w:t>the correct specified cover. Contractor shall be responsible for all costs for rectification required in case the bars are displaced out of their correct position.</w:t>
      </w:r>
    </w:p>
    <w:p w14:paraId="2923FE11" w14:textId="77777777" w:rsidR="00A625E2" w:rsidRPr="00EE7C68" w:rsidRDefault="00A625E2" w:rsidP="00A625E2">
      <w:pPr>
        <w:pStyle w:val="NoSpacing"/>
        <w:spacing w:line="288" w:lineRule="auto"/>
        <w:ind w:left="709"/>
        <w:jc w:val="both"/>
        <w:rPr>
          <w:rFonts w:ascii="Verdana" w:eastAsia="Arial" w:hAnsi="Verdana" w:cstheme="minorHAnsi"/>
          <w:sz w:val="20"/>
          <w:szCs w:val="20"/>
        </w:rPr>
      </w:pPr>
    </w:p>
    <w:p w14:paraId="64D6A5A5" w14:textId="77777777" w:rsidR="00A540A7" w:rsidRPr="00EE7C68" w:rsidRDefault="00A625E2" w:rsidP="00EE4FB3">
      <w:pPr>
        <w:pStyle w:val="NoSpacing"/>
        <w:numPr>
          <w:ilvl w:val="1"/>
          <w:numId w:val="19"/>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Binding Wire</w:t>
      </w:r>
    </w:p>
    <w:p w14:paraId="199D921F" w14:textId="77777777" w:rsidR="00A540A7" w:rsidRPr="00EE7C68" w:rsidRDefault="00036D3A" w:rsidP="00A625E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The reinforcement shall be securely bound wherever bars cross or wherever required with </w:t>
      </w:r>
      <w:proofErr w:type="gramStart"/>
      <w:r w:rsidRPr="00EE7C68">
        <w:rPr>
          <w:rFonts w:ascii="Verdana" w:eastAsia="Arial" w:hAnsi="Verdana" w:cstheme="minorHAnsi"/>
          <w:sz w:val="20"/>
          <w:szCs w:val="20"/>
        </w:rPr>
        <w:t>18 gauge</w:t>
      </w:r>
      <w:proofErr w:type="gramEnd"/>
      <w:r w:rsidRPr="00EE7C68">
        <w:rPr>
          <w:rFonts w:ascii="Verdana" w:eastAsia="Arial" w:hAnsi="Verdana" w:cstheme="minorHAnsi"/>
          <w:sz w:val="20"/>
          <w:szCs w:val="20"/>
        </w:rPr>
        <w:t xml:space="preserve"> soft annealed steel wire.</w:t>
      </w:r>
    </w:p>
    <w:p w14:paraId="4CFB674F" w14:textId="77777777" w:rsidR="00AB7BF8" w:rsidRPr="00EE7C68" w:rsidRDefault="00AB7BF8" w:rsidP="00A625E2">
      <w:pPr>
        <w:pStyle w:val="NoSpacing"/>
        <w:spacing w:line="288" w:lineRule="auto"/>
        <w:ind w:left="709"/>
        <w:jc w:val="both"/>
        <w:rPr>
          <w:rFonts w:ascii="Verdana" w:eastAsia="Arial" w:hAnsi="Verdana" w:cstheme="minorHAnsi"/>
          <w:sz w:val="20"/>
          <w:szCs w:val="20"/>
        </w:rPr>
      </w:pPr>
    </w:p>
    <w:p w14:paraId="63B71671" w14:textId="77777777" w:rsidR="00A540A7" w:rsidRPr="00EE7C68" w:rsidRDefault="00A625E2" w:rsidP="00EE4FB3">
      <w:pPr>
        <w:pStyle w:val="NoSpacing"/>
        <w:numPr>
          <w:ilvl w:val="1"/>
          <w:numId w:val="19"/>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Welding</w:t>
      </w:r>
    </w:p>
    <w:p w14:paraId="01E4D79A" w14:textId="77777777" w:rsidR="00A625E2" w:rsidRPr="00EE7C68" w:rsidRDefault="00036D3A" w:rsidP="00A625E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Welding of bars shall not be carried out unless specially authorised in writing by Structural consultant/ APMT.</w:t>
      </w:r>
      <w:bookmarkStart w:id="10" w:name="page47"/>
      <w:bookmarkEnd w:id="10"/>
    </w:p>
    <w:p w14:paraId="432FEDA9" w14:textId="77777777" w:rsidR="00A625E2" w:rsidRPr="00EE7C68" w:rsidRDefault="00A625E2" w:rsidP="00A625E2">
      <w:pPr>
        <w:pStyle w:val="NoSpacing"/>
        <w:spacing w:line="288" w:lineRule="auto"/>
        <w:ind w:left="709"/>
        <w:jc w:val="both"/>
        <w:rPr>
          <w:rFonts w:ascii="Verdana" w:eastAsia="Arial" w:hAnsi="Verdana" w:cstheme="minorHAnsi"/>
          <w:sz w:val="20"/>
          <w:szCs w:val="20"/>
        </w:rPr>
      </w:pPr>
    </w:p>
    <w:p w14:paraId="20BD4783" w14:textId="77777777" w:rsidR="00A625E2" w:rsidRPr="00EE7C68" w:rsidRDefault="00A625E2" w:rsidP="00EE4FB3">
      <w:pPr>
        <w:pStyle w:val="NoSpacing"/>
        <w:numPr>
          <w:ilvl w:val="1"/>
          <w:numId w:val="19"/>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Bends etc</w:t>
      </w:r>
    </w:p>
    <w:p w14:paraId="186D3247" w14:textId="77777777" w:rsidR="00A625E2" w:rsidRPr="00EE7C68" w:rsidRDefault="00036D3A" w:rsidP="00A625E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Bends, cranks etc. on steel reinforcement shall be carefully formed, care being taken to keep bends out of winding. Otherwise, all rods shall be truly straight. If any bend shows signs of brittleness or cracking, the rod shall be removed immediately from the site. Minimum radius of 9 times diameter of the bar shall be used unless otherwise specified in the drawings. However, in respect of standard hooks the radius of bend shall be 2 times of diameter of bar. Heating of reinforcement of bar to facilitate bending will not be permitted. The bars shall always be bent cold.</w:t>
      </w:r>
    </w:p>
    <w:p w14:paraId="302E7E6C" w14:textId="77777777" w:rsidR="00A625E2" w:rsidRPr="00EE7C68" w:rsidRDefault="00A625E2" w:rsidP="00A625E2">
      <w:pPr>
        <w:pStyle w:val="NoSpacing"/>
        <w:spacing w:line="288" w:lineRule="auto"/>
        <w:ind w:left="709"/>
        <w:jc w:val="both"/>
        <w:rPr>
          <w:rFonts w:ascii="Verdana" w:eastAsia="Arial" w:hAnsi="Verdana" w:cstheme="minorHAnsi"/>
          <w:sz w:val="20"/>
          <w:szCs w:val="20"/>
        </w:rPr>
      </w:pPr>
    </w:p>
    <w:p w14:paraId="02B4CAA8" w14:textId="77777777" w:rsidR="00A625E2" w:rsidRPr="00EE7C68" w:rsidRDefault="00036D3A" w:rsidP="00A625E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In case of mild steel reinforcement bars of larger sizes, where cold bending is not possible, they may be bent by heating with written permission of the Project Engineer. Bars when bent hot shall not be heated beyond cherry red colour and after bending, shall be allowed to cool slowly without quenching. The bars damaged or weakened in any way in bending shall not be used on the work. High strength deformed bars shall in no case be heated to facilitate bending or cranking.</w:t>
      </w:r>
    </w:p>
    <w:p w14:paraId="6CCF4534" w14:textId="77777777" w:rsidR="00A625E2" w:rsidRPr="00EE7C68" w:rsidRDefault="00A625E2" w:rsidP="00A625E2">
      <w:pPr>
        <w:pStyle w:val="NoSpacing"/>
        <w:spacing w:line="288" w:lineRule="auto"/>
        <w:ind w:left="709"/>
        <w:jc w:val="both"/>
        <w:rPr>
          <w:rFonts w:ascii="Verdana" w:eastAsia="Arial" w:hAnsi="Verdana" w:cstheme="minorHAnsi"/>
          <w:sz w:val="20"/>
          <w:szCs w:val="20"/>
        </w:rPr>
      </w:pPr>
    </w:p>
    <w:p w14:paraId="669EC23E" w14:textId="77777777" w:rsidR="00A625E2" w:rsidRPr="00EE7C68" w:rsidRDefault="00A625E2" w:rsidP="00EE4FB3">
      <w:pPr>
        <w:pStyle w:val="NoSpacing"/>
        <w:numPr>
          <w:ilvl w:val="1"/>
          <w:numId w:val="19"/>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Inspection of Reinforcement</w:t>
      </w:r>
    </w:p>
    <w:p w14:paraId="738EBA15" w14:textId="77777777" w:rsidR="00A625E2" w:rsidRPr="00EE7C68" w:rsidRDefault="00036D3A" w:rsidP="00A625E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No concreting shall be commenced until the Structural consultant/ APMT has inspected the reinforcement in position and until his approval has been obtained.</w:t>
      </w:r>
    </w:p>
    <w:p w14:paraId="4585B79B" w14:textId="77777777" w:rsidR="00A625E2" w:rsidRPr="00EE7C68" w:rsidRDefault="00A625E2" w:rsidP="00A625E2">
      <w:pPr>
        <w:pStyle w:val="NoSpacing"/>
        <w:spacing w:line="288" w:lineRule="auto"/>
        <w:ind w:left="709"/>
        <w:jc w:val="both"/>
        <w:rPr>
          <w:rFonts w:ascii="Verdana" w:eastAsia="Arial" w:hAnsi="Verdana" w:cstheme="minorHAnsi"/>
          <w:sz w:val="20"/>
          <w:szCs w:val="20"/>
        </w:rPr>
      </w:pPr>
    </w:p>
    <w:p w14:paraId="35E19871" w14:textId="77777777" w:rsidR="00A625E2" w:rsidRPr="00EE7C68" w:rsidRDefault="00036D3A" w:rsidP="00A625E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A notice of at least 24 hours shall be given to the Project Engineer by the Contractor for inspection of reinforcement.</w:t>
      </w:r>
    </w:p>
    <w:p w14:paraId="2AA1E671" w14:textId="77777777" w:rsidR="00A625E2" w:rsidRPr="00EE7C68" w:rsidRDefault="00036D3A" w:rsidP="00A625E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If in the opinion of the Project Engineer any material is not in accordance with the specification or the reinforcement is incorrectly spaced, bent or otherwise defective, the contractor shall immediately remove such materials from the site and replace the same and rectify any other defects in accordance with the instruction of the Project Engineer to his entire satisfaction.</w:t>
      </w:r>
    </w:p>
    <w:p w14:paraId="20124A27" w14:textId="77777777" w:rsidR="00A625E2" w:rsidRPr="00EE7C68" w:rsidRDefault="00A625E2" w:rsidP="00A625E2">
      <w:pPr>
        <w:pStyle w:val="NoSpacing"/>
        <w:spacing w:line="288" w:lineRule="auto"/>
        <w:ind w:left="709"/>
        <w:jc w:val="both"/>
        <w:rPr>
          <w:rFonts w:ascii="Verdana" w:eastAsia="Arial" w:hAnsi="Verdana" w:cstheme="minorHAnsi"/>
          <w:sz w:val="20"/>
          <w:szCs w:val="20"/>
        </w:rPr>
      </w:pPr>
    </w:p>
    <w:p w14:paraId="78B3907B" w14:textId="77777777" w:rsidR="00A625E2" w:rsidRPr="00EE7C68" w:rsidRDefault="00A625E2" w:rsidP="00EE4FB3">
      <w:pPr>
        <w:pStyle w:val="NoSpacing"/>
        <w:numPr>
          <w:ilvl w:val="1"/>
          <w:numId w:val="19"/>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t>Net measurements</w:t>
      </w:r>
    </w:p>
    <w:p w14:paraId="1BBAC87B" w14:textId="4009881B" w:rsidR="00A625E2" w:rsidRDefault="00036D3A" w:rsidP="00A625E2">
      <w:pPr>
        <w:pStyle w:val="NoSpacing"/>
        <w:spacing w:line="288" w:lineRule="auto"/>
        <w:ind w:left="709"/>
        <w:jc w:val="both"/>
        <w:rPr>
          <w:rFonts w:ascii="Verdana" w:eastAsia="Arial" w:hAnsi="Verdana" w:cstheme="minorHAnsi"/>
          <w:sz w:val="20"/>
          <w:szCs w:val="20"/>
        </w:rPr>
      </w:pPr>
      <w:r w:rsidRPr="00EE7C68">
        <w:rPr>
          <w:rFonts w:ascii="Verdana" w:eastAsia="Arial" w:hAnsi="Verdana" w:cstheme="minorHAnsi"/>
          <w:sz w:val="20"/>
          <w:szCs w:val="20"/>
        </w:rPr>
        <w:t xml:space="preserve">Reinforcement shall be placed as shown on the structural drawings and payment will be made on the net measurements from drawings. No laps, dowels, </w:t>
      </w:r>
      <w:proofErr w:type="gramStart"/>
      <w:r w:rsidRPr="00EE7C68">
        <w:rPr>
          <w:rFonts w:ascii="Verdana" w:eastAsia="Arial" w:hAnsi="Verdana" w:cstheme="minorHAnsi"/>
          <w:sz w:val="20"/>
          <w:szCs w:val="20"/>
        </w:rPr>
        <w:t>chairs</w:t>
      </w:r>
      <w:proofErr w:type="gramEnd"/>
      <w:r w:rsidRPr="00EE7C68">
        <w:rPr>
          <w:rFonts w:ascii="Verdana" w:eastAsia="Arial" w:hAnsi="Verdana" w:cstheme="minorHAnsi"/>
          <w:sz w:val="20"/>
          <w:szCs w:val="20"/>
        </w:rPr>
        <w:t xml:space="preserve"> and pins in reinforcement shall be paid for. The Contractor shall allow in his quoted rate for all wastage which will not be paid for.</w:t>
      </w:r>
    </w:p>
    <w:p w14:paraId="48B750F2" w14:textId="3BA92549" w:rsidR="003E6827" w:rsidRDefault="003E6827" w:rsidP="00A625E2">
      <w:pPr>
        <w:pStyle w:val="NoSpacing"/>
        <w:spacing w:line="288" w:lineRule="auto"/>
        <w:ind w:left="709"/>
        <w:jc w:val="both"/>
        <w:rPr>
          <w:rFonts w:ascii="Verdana" w:eastAsia="Arial" w:hAnsi="Verdana" w:cstheme="minorHAnsi"/>
          <w:sz w:val="20"/>
          <w:szCs w:val="20"/>
        </w:rPr>
      </w:pPr>
    </w:p>
    <w:p w14:paraId="63084566" w14:textId="77777777" w:rsidR="003E6827" w:rsidRPr="00EE7C68" w:rsidRDefault="003E6827" w:rsidP="00A625E2">
      <w:pPr>
        <w:pStyle w:val="NoSpacing"/>
        <w:spacing w:line="288" w:lineRule="auto"/>
        <w:ind w:left="709"/>
        <w:jc w:val="both"/>
        <w:rPr>
          <w:rFonts w:ascii="Verdana" w:eastAsia="Arial" w:hAnsi="Verdana" w:cstheme="minorHAnsi"/>
          <w:sz w:val="20"/>
          <w:szCs w:val="20"/>
        </w:rPr>
      </w:pPr>
    </w:p>
    <w:p w14:paraId="67A9CBA8" w14:textId="77777777" w:rsidR="00A625E2" w:rsidRPr="00EE7C68" w:rsidRDefault="00A625E2" w:rsidP="00A625E2">
      <w:pPr>
        <w:pStyle w:val="NoSpacing"/>
        <w:spacing w:line="288" w:lineRule="auto"/>
        <w:ind w:left="709"/>
        <w:jc w:val="both"/>
        <w:rPr>
          <w:rFonts w:ascii="Verdana" w:eastAsia="Arial" w:hAnsi="Verdana" w:cstheme="minorHAnsi"/>
          <w:sz w:val="20"/>
          <w:szCs w:val="20"/>
        </w:rPr>
      </w:pPr>
    </w:p>
    <w:p w14:paraId="77F6D5FA" w14:textId="77777777" w:rsidR="00A625E2" w:rsidRPr="00EE7C68" w:rsidRDefault="00A625E2" w:rsidP="00EE4FB3">
      <w:pPr>
        <w:pStyle w:val="NoSpacing"/>
        <w:numPr>
          <w:ilvl w:val="1"/>
          <w:numId w:val="19"/>
        </w:numPr>
        <w:spacing w:line="288" w:lineRule="auto"/>
        <w:ind w:left="709" w:hanging="709"/>
        <w:jc w:val="both"/>
        <w:rPr>
          <w:rFonts w:ascii="Verdana" w:eastAsia="Arial" w:hAnsi="Verdana" w:cstheme="minorHAnsi"/>
          <w:b/>
          <w:sz w:val="20"/>
          <w:szCs w:val="20"/>
        </w:rPr>
      </w:pPr>
      <w:r w:rsidRPr="00EE7C68">
        <w:rPr>
          <w:rFonts w:ascii="Verdana" w:eastAsia="Arial" w:hAnsi="Verdana" w:cstheme="minorHAnsi"/>
          <w:b/>
          <w:sz w:val="20"/>
          <w:szCs w:val="20"/>
        </w:rPr>
        <w:lastRenderedPageBreak/>
        <w:t>Rates quoted for reinforcement shall in addition to any factors mentioned elsewhere shall also include for</w:t>
      </w:r>
    </w:p>
    <w:p w14:paraId="537BD1E1" w14:textId="77777777" w:rsidR="00A625E2" w:rsidRPr="00EE7C68" w:rsidRDefault="00036D3A" w:rsidP="00EE4FB3">
      <w:pPr>
        <w:pStyle w:val="NoSpacing"/>
        <w:numPr>
          <w:ilvl w:val="1"/>
          <w:numId w:val="20"/>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All cutting to lengths, labour in bending and cranking, forming hooked ends, handling, hoisting and everything necessary to fix reinforcement in work as per drawings.</w:t>
      </w:r>
    </w:p>
    <w:p w14:paraId="502F7A88" w14:textId="77777777" w:rsidR="00A625E2" w:rsidRPr="00EE7C68" w:rsidRDefault="00036D3A" w:rsidP="00EE4FB3">
      <w:pPr>
        <w:pStyle w:val="NoSpacing"/>
        <w:numPr>
          <w:ilvl w:val="1"/>
          <w:numId w:val="20"/>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Cost of binding wire required as described.</w:t>
      </w:r>
    </w:p>
    <w:p w14:paraId="487C8C6C" w14:textId="77777777" w:rsidR="00A625E2" w:rsidRPr="00EE7C68" w:rsidRDefault="00036D3A" w:rsidP="00EE4FB3">
      <w:pPr>
        <w:pStyle w:val="NoSpacing"/>
        <w:numPr>
          <w:ilvl w:val="1"/>
          <w:numId w:val="20"/>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Cost of PVC/ concrete blocks to maintain cover and holding reinforcement in position.</w:t>
      </w:r>
    </w:p>
    <w:p w14:paraId="6D23DCFB" w14:textId="77777777" w:rsidR="00A625E2" w:rsidRPr="00EE7C68" w:rsidRDefault="00036D3A" w:rsidP="00EE4FB3">
      <w:pPr>
        <w:pStyle w:val="NoSpacing"/>
        <w:numPr>
          <w:ilvl w:val="1"/>
          <w:numId w:val="20"/>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 xml:space="preserve">For fabricating and fixing reinforcement in any structural member irrespective of its location, </w:t>
      </w:r>
      <w:proofErr w:type="gramStart"/>
      <w:r w:rsidRPr="00EE7C68">
        <w:rPr>
          <w:rFonts w:ascii="Verdana" w:eastAsia="Arial" w:hAnsi="Verdana" w:cstheme="minorHAnsi"/>
          <w:sz w:val="20"/>
          <w:szCs w:val="20"/>
        </w:rPr>
        <w:t>dimensions</w:t>
      </w:r>
      <w:proofErr w:type="gramEnd"/>
      <w:r w:rsidRPr="00EE7C68">
        <w:rPr>
          <w:rFonts w:ascii="Verdana" w:eastAsia="Arial" w:hAnsi="Verdana" w:cstheme="minorHAnsi"/>
          <w:sz w:val="20"/>
          <w:szCs w:val="20"/>
        </w:rPr>
        <w:t xml:space="preserve"> and level.</w:t>
      </w:r>
      <w:bookmarkStart w:id="11" w:name="page48"/>
      <w:bookmarkEnd w:id="11"/>
    </w:p>
    <w:p w14:paraId="13E1698B" w14:textId="77777777" w:rsidR="00A625E2" w:rsidRPr="00EE7C68" w:rsidRDefault="00036D3A" w:rsidP="00EE4FB3">
      <w:pPr>
        <w:pStyle w:val="NoSpacing"/>
        <w:numPr>
          <w:ilvl w:val="1"/>
          <w:numId w:val="20"/>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Removal of rust and every other undesirable substance, using wire brush etc. as described.</w:t>
      </w:r>
    </w:p>
    <w:p w14:paraId="499AC3C0" w14:textId="77777777" w:rsidR="00A625E2" w:rsidRPr="00EE7C68" w:rsidRDefault="00036D3A" w:rsidP="00EE4FB3">
      <w:pPr>
        <w:pStyle w:val="NoSpacing"/>
        <w:numPr>
          <w:ilvl w:val="1"/>
          <w:numId w:val="20"/>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Stock piling of reinforcement as described.</w:t>
      </w:r>
    </w:p>
    <w:p w14:paraId="515476D0" w14:textId="77777777" w:rsidR="008C6657" w:rsidRPr="00EE7C68" w:rsidRDefault="00036D3A" w:rsidP="00EE4FB3">
      <w:pPr>
        <w:pStyle w:val="NoSpacing"/>
        <w:numPr>
          <w:ilvl w:val="1"/>
          <w:numId w:val="20"/>
        </w:numPr>
        <w:spacing w:line="288" w:lineRule="auto"/>
        <w:ind w:left="1134"/>
        <w:jc w:val="both"/>
        <w:rPr>
          <w:rFonts w:ascii="Verdana" w:eastAsia="Arial" w:hAnsi="Verdana" w:cstheme="minorHAnsi"/>
          <w:sz w:val="20"/>
          <w:szCs w:val="20"/>
        </w:rPr>
      </w:pPr>
      <w:r w:rsidRPr="00EE7C68">
        <w:rPr>
          <w:rFonts w:ascii="Verdana" w:eastAsia="Arial" w:hAnsi="Verdana" w:cstheme="minorHAnsi"/>
          <w:sz w:val="20"/>
          <w:szCs w:val="20"/>
        </w:rPr>
        <w:t>Work at all levels</w:t>
      </w:r>
    </w:p>
    <w:p w14:paraId="305EF024" w14:textId="77777777" w:rsidR="00FE6E68" w:rsidRPr="00EE7C68" w:rsidRDefault="00FE6E68" w:rsidP="00036D3A">
      <w:pPr>
        <w:pStyle w:val="NoSpacing"/>
        <w:spacing w:line="288" w:lineRule="auto"/>
        <w:jc w:val="both"/>
        <w:rPr>
          <w:rFonts w:ascii="Verdana" w:hAnsi="Verdana" w:cstheme="minorHAnsi"/>
          <w:sz w:val="20"/>
          <w:szCs w:val="20"/>
        </w:rPr>
      </w:pPr>
    </w:p>
    <w:sectPr w:rsidR="00FE6E68" w:rsidRPr="00EE7C68" w:rsidSect="00036D3A">
      <w:headerReference w:type="even" r:id="rId8"/>
      <w:headerReference w:type="default" r:id="rId9"/>
      <w:footerReference w:type="even" r:id="rId10"/>
      <w:footerReference w:type="default" r:id="rId11"/>
      <w:headerReference w:type="first" r:id="rId12"/>
      <w:footerReference w:type="first" r:id="rId13"/>
      <w:pgSz w:w="11906" w:h="16838"/>
      <w:pgMar w:top="1355" w:right="1274" w:bottom="1276" w:left="1418"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743E8" w14:textId="77777777" w:rsidR="00EE4FB3" w:rsidRDefault="00EE4FB3" w:rsidP="00961E83">
      <w:pPr>
        <w:spacing w:after="0" w:line="240" w:lineRule="auto"/>
      </w:pPr>
      <w:r>
        <w:separator/>
      </w:r>
    </w:p>
  </w:endnote>
  <w:endnote w:type="continuationSeparator" w:id="0">
    <w:p w14:paraId="73350693" w14:textId="77777777" w:rsidR="00EE4FB3" w:rsidRDefault="00EE4FB3" w:rsidP="00961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4F1D6" w14:textId="77777777" w:rsidR="00866252" w:rsidRDefault="008662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8D75" w14:textId="363DC507" w:rsidR="004144F5" w:rsidRPr="00321B92" w:rsidRDefault="00866252">
    <w:pPr>
      <w:pStyle w:val="Footer"/>
      <w:pBdr>
        <w:bottom w:val="single" w:sz="6" w:space="1" w:color="auto"/>
      </w:pBdr>
      <w:rPr>
        <w:rStyle w:val="PageNumber"/>
        <w:rFonts w:cstheme="minorHAnsi"/>
        <w:b/>
        <w:iCs/>
        <w:snapToGrid w:val="0"/>
        <w:sz w:val="16"/>
      </w:rPr>
    </w:pPr>
    <w:r>
      <w:rPr>
        <w:rFonts w:cstheme="minorHAnsi"/>
        <w:b/>
        <w:iCs/>
        <w:noProof/>
        <w:sz w:val="16"/>
      </w:rPr>
      <mc:AlternateContent>
        <mc:Choice Requires="wps">
          <w:drawing>
            <wp:anchor distT="0" distB="0" distL="114300" distR="114300" simplePos="0" relativeHeight="251660288" behindDoc="0" locked="0" layoutInCell="0" allowOverlap="1" wp14:anchorId="7ABC5D9A" wp14:editId="4B2D6AB6">
              <wp:simplePos x="0" y="0"/>
              <wp:positionH relativeFrom="page">
                <wp:posOffset>0</wp:posOffset>
              </wp:positionH>
              <wp:positionV relativeFrom="page">
                <wp:posOffset>10227945</wp:posOffset>
              </wp:positionV>
              <wp:extent cx="7560310" cy="273050"/>
              <wp:effectExtent l="0" t="0" r="0" b="12700"/>
              <wp:wrapNone/>
              <wp:docPr id="1" name="MSIPCM27d846e7af4a47786ffa454b" descr="{&quot;HashCode&quot;:-83276840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E5A08D" w14:textId="7E3E8E52" w:rsidR="00866252" w:rsidRPr="00866252" w:rsidRDefault="00866252" w:rsidP="00866252">
                          <w:pPr>
                            <w:spacing w:after="0"/>
                            <w:rPr>
                              <w:rFonts w:ascii="Calibri" w:hAnsi="Calibri" w:cs="Calibri"/>
                              <w:color w:val="000000"/>
                              <w:sz w:val="20"/>
                            </w:rPr>
                          </w:pPr>
                          <w:r w:rsidRPr="00866252">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ABC5D9A" id="_x0000_t202" coordsize="21600,21600" o:spt="202" path="m,l,21600r21600,l21600,xe">
              <v:stroke joinstyle="miter"/>
              <v:path gradientshapeok="t" o:connecttype="rect"/>
            </v:shapetype>
            <v:shape id="MSIPCM27d846e7af4a47786ffa454b" o:spid="_x0000_s1026" type="#_x0000_t202" alt="{&quot;HashCode&quot;:-83276840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69E5A08D" w14:textId="7E3E8E52" w:rsidR="00866252" w:rsidRPr="00866252" w:rsidRDefault="00866252" w:rsidP="00866252">
                    <w:pPr>
                      <w:spacing w:after="0"/>
                      <w:rPr>
                        <w:rFonts w:ascii="Calibri" w:hAnsi="Calibri" w:cs="Calibri"/>
                        <w:color w:val="000000"/>
                        <w:sz w:val="20"/>
                      </w:rPr>
                    </w:pPr>
                    <w:r w:rsidRPr="00866252">
                      <w:rPr>
                        <w:rFonts w:ascii="Calibri" w:hAnsi="Calibri" w:cs="Calibri"/>
                        <w:color w:val="000000"/>
                        <w:sz w:val="20"/>
                      </w:rPr>
                      <w:t>Classification: Confidential</w:t>
                    </w:r>
                  </w:p>
                </w:txbxContent>
              </v:textbox>
              <w10:wrap anchorx="page" anchory="page"/>
            </v:shape>
          </w:pict>
        </mc:Fallback>
      </mc:AlternateContent>
    </w:r>
  </w:p>
  <w:p w14:paraId="7225878F" w14:textId="77777777" w:rsidR="004144F5" w:rsidRPr="00321B92" w:rsidRDefault="00511127">
    <w:pPr>
      <w:pStyle w:val="Footer"/>
      <w:rPr>
        <w:rFonts w:cstheme="minorHAnsi"/>
        <w:b/>
        <w:sz w:val="18"/>
      </w:rPr>
    </w:pPr>
    <w:r>
      <w:rPr>
        <w:rStyle w:val="PageNumber"/>
        <w:rFonts w:cstheme="minorHAnsi"/>
        <w:b/>
        <w:iCs/>
        <w:snapToGrid w:val="0"/>
        <w:sz w:val="16"/>
      </w:rPr>
      <w:t>Technical Specifications</w:t>
    </w:r>
    <w:r w:rsidR="004144F5" w:rsidRPr="00321B92">
      <w:rPr>
        <w:rStyle w:val="PageNumber"/>
        <w:rFonts w:cstheme="minorHAnsi"/>
        <w:b/>
        <w:iCs/>
        <w:snapToGrid w:val="0"/>
        <w:sz w:val="16"/>
      </w:rPr>
      <w:tab/>
    </w:r>
    <w:r w:rsidR="004144F5" w:rsidRPr="00321B92">
      <w:rPr>
        <w:rStyle w:val="PageNumber"/>
        <w:rFonts w:cstheme="minorHAnsi"/>
        <w:b/>
        <w:iCs/>
        <w:snapToGrid w:val="0"/>
        <w:sz w:val="16"/>
      </w:rPr>
      <w:tab/>
      <w:t xml:space="preserve"> Page </w:t>
    </w:r>
    <w:r w:rsidR="004144F5" w:rsidRPr="00321B92">
      <w:rPr>
        <w:rStyle w:val="PageNumber"/>
        <w:rFonts w:cstheme="minorHAnsi"/>
        <w:b/>
        <w:iCs/>
        <w:snapToGrid w:val="0"/>
        <w:sz w:val="16"/>
      </w:rPr>
      <w:fldChar w:fldCharType="begin"/>
    </w:r>
    <w:r w:rsidR="004144F5" w:rsidRPr="00321B92">
      <w:rPr>
        <w:rStyle w:val="PageNumber"/>
        <w:rFonts w:cstheme="minorHAnsi"/>
        <w:b/>
        <w:iCs/>
        <w:snapToGrid w:val="0"/>
        <w:sz w:val="16"/>
      </w:rPr>
      <w:instrText xml:space="preserve"> PAGE </w:instrText>
    </w:r>
    <w:r w:rsidR="004144F5" w:rsidRPr="00321B92">
      <w:rPr>
        <w:rStyle w:val="PageNumber"/>
        <w:rFonts w:cstheme="minorHAnsi"/>
        <w:b/>
        <w:iCs/>
        <w:snapToGrid w:val="0"/>
        <w:sz w:val="16"/>
      </w:rPr>
      <w:fldChar w:fldCharType="separate"/>
    </w:r>
    <w:r w:rsidR="00A74C16">
      <w:rPr>
        <w:rStyle w:val="PageNumber"/>
        <w:rFonts w:cstheme="minorHAnsi"/>
        <w:b/>
        <w:iCs/>
        <w:noProof/>
        <w:snapToGrid w:val="0"/>
        <w:sz w:val="16"/>
      </w:rPr>
      <w:t>16</w:t>
    </w:r>
    <w:r w:rsidR="004144F5" w:rsidRPr="00321B92">
      <w:rPr>
        <w:rStyle w:val="PageNumber"/>
        <w:rFonts w:cstheme="minorHAnsi"/>
        <w:b/>
        <w:iCs/>
        <w:snapToGrid w:val="0"/>
        <w:sz w:val="16"/>
      </w:rPr>
      <w:fldChar w:fldCharType="end"/>
    </w:r>
    <w:r w:rsidR="004144F5" w:rsidRPr="00321B92">
      <w:rPr>
        <w:rStyle w:val="PageNumber"/>
        <w:rFonts w:cstheme="minorHAnsi"/>
        <w:b/>
        <w:iCs/>
        <w:snapToGrid w:val="0"/>
        <w:sz w:val="16"/>
      </w:rPr>
      <w:t xml:space="preserve"> of </w:t>
    </w:r>
    <w:r w:rsidR="004144F5" w:rsidRPr="00321B92">
      <w:rPr>
        <w:rStyle w:val="PageNumber"/>
        <w:rFonts w:cstheme="minorHAnsi"/>
        <w:b/>
        <w:iCs/>
        <w:snapToGrid w:val="0"/>
        <w:sz w:val="16"/>
      </w:rPr>
      <w:fldChar w:fldCharType="begin"/>
    </w:r>
    <w:r w:rsidR="004144F5" w:rsidRPr="00321B92">
      <w:rPr>
        <w:rStyle w:val="PageNumber"/>
        <w:rFonts w:cstheme="minorHAnsi"/>
        <w:b/>
        <w:iCs/>
        <w:snapToGrid w:val="0"/>
        <w:sz w:val="16"/>
      </w:rPr>
      <w:instrText xml:space="preserve"> NUMPAGES </w:instrText>
    </w:r>
    <w:r w:rsidR="004144F5" w:rsidRPr="00321B92">
      <w:rPr>
        <w:rStyle w:val="PageNumber"/>
        <w:rFonts w:cstheme="minorHAnsi"/>
        <w:b/>
        <w:iCs/>
        <w:snapToGrid w:val="0"/>
        <w:sz w:val="16"/>
      </w:rPr>
      <w:fldChar w:fldCharType="separate"/>
    </w:r>
    <w:r w:rsidR="00A74C16">
      <w:rPr>
        <w:rStyle w:val="PageNumber"/>
        <w:rFonts w:cstheme="minorHAnsi"/>
        <w:b/>
        <w:iCs/>
        <w:noProof/>
        <w:snapToGrid w:val="0"/>
        <w:sz w:val="16"/>
      </w:rPr>
      <w:t>19</w:t>
    </w:r>
    <w:r w:rsidR="004144F5" w:rsidRPr="00321B92">
      <w:rPr>
        <w:rStyle w:val="PageNumber"/>
        <w:rFonts w:cstheme="minorHAnsi"/>
        <w:b/>
        <w:iCs/>
        <w:snapToGrid w:val="0"/>
        <w:sz w:val="16"/>
      </w:rPr>
      <w:fldChar w:fldCharType="end"/>
    </w:r>
  </w:p>
  <w:p w14:paraId="24CE72C9" w14:textId="77777777" w:rsidR="004144F5" w:rsidRDefault="004144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60E25" w14:textId="77777777" w:rsidR="00866252" w:rsidRDefault="008662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649FC" w14:textId="77777777" w:rsidR="00EE4FB3" w:rsidRDefault="00EE4FB3" w:rsidP="00961E83">
      <w:pPr>
        <w:spacing w:after="0" w:line="240" w:lineRule="auto"/>
      </w:pPr>
      <w:r>
        <w:separator/>
      </w:r>
    </w:p>
  </w:footnote>
  <w:footnote w:type="continuationSeparator" w:id="0">
    <w:p w14:paraId="35210E88" w14:textId="77777777" w:rsidR="00EE4FB3" w:rsidRDefault="00EE4FB3" w:rsidP="00961E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04A6D" w14:textId="77777777" w:rsidR="00866252" w:rsidRDefault="008662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37528" w14:textId="77777777" w:rsidR="004144F5" w:rsidRDefault="004144F5" w:rsidP="00321B92">
    <w:pPr>
      <w:pStyle w:val="Footer"/>
      <w:pBdr>
        <w:bottom w:val="single" w:sz="6" w:space="1" w:color="auto"/>
      </w:pBdr>
      <w:rPr>
        <w:rStyle w:val="PageNumber"/>
        <w:rFonts w:cstheme="minorHAnsi"/>
        <w:b/>
        <w:iCs/>
        <w:snapToGrid w:val="0"/>
        <w:sz w:val="16"/>
      </w:rPr>
    </w:pPr>
    <w:r w:rsidRPr="00052C58">
      <w:rPr>
        <w:noProof/>
        <w:lang w:eastAsia="en-IN"/>
      </w:rPr>
      <w:drawing>
        <wp:anchor distT="0" distB="0" distL="114300" distR="114300" simplePos="0" relativeHeight="251659264" behindDoc="0" locked="0" layoutInCell="1" allowOverlap="1" wp14:anchorId="38C80095" wp14:editId="6BCB18D6">
          <wp:simplePos x="0" y="0"/>
          <wp:positionH relativeFrom="column">
            <wp:posOffset>3459480</wp:posOffset>
          </wp:positionH>
          <wp:positionV relativeFrom="paragraph">
            <wp:posOffset>-219075</wp:posOffset>
          </wp:positionV>
          <wp:extent cx="2315845" cy="327660"/>
          <wp:effectExtent l="19050" t="19050" r="27305" b="15240"/>
          <wp:wrapSquare wrapText="bothSides"/>
          <wp:docPr id="23" name="Picture 23" descr="APMT_Tag_Hor_ColorPos_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MT_Tag_Hor_ColorPos_GIF.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5845" cy="327660"/>
                  </a:xfrm>
                  <a:prstGeom prst="rect">
                    <a:avLst/>
                  </a:prstGeom>
                  <a:noFill/>
                  <a:ln w="9525" cmpd="sng">
                    <a:solidFill>
                      <a:srgbClr val="FFFFFF"/>
                    </a:solidFill>
                    <a:miter lim="800000"/>
                    <a:headEnd/>
                    <a:tailEnd/>
                  </a:ln>
                  <a:effectLst/>
                </pic:spPr>
              </pic:pic>
            </a:graphicData>
          </a:graphic>
          <wp14:sizeRelV relativeFrom="margin">
            <wp14:pctHeight>0</wp14:pctHeight>
          </wp14:sizeRelV>
        </wp:anchor>
      </w:drawing>
    </w:r>
  </w:p>
  <w:p w14:paraId="5C426715" w14:textId="77777777" w:rsidR="004144F5" w:rsidRPr="00B66437" w:rsidRDefault="004144F5" w:rsidP="00321B92">
    <w:pPr>
      <w:pStyle w:val="Footer"/>
      <w:pBdr>
        <w:bottom w:val="single" w:sz="6" w:space="1" w:color="auto"/>
      </w:pBdr>
      <w:rPr>
        <w:rStyle w:val="PageNumber"/>
        <w:rFonts w:cstheme="minorHAnsi"/>
        <w:b/>
        <w:iCs/>
        <w:snapToGrid w:val="0"/>
        <w:sz w:val="20"/>
      </w:rPr>
    </w:pPr>
    <w:r w:rsidRPr="00B66437">
      <w:rPr>
        <w:rStyle w:val="PageNumber"/>
        <w:rFonts w:cstheme="minorHAnsi"/>
        <w:b/>
        <w:iCs/>
        <w:snapToGrid w:val="0"/>
        <w:sz w:val="20"/>
      </w:rPr>
      <w:t>APM TERMINALS PIPAVAV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BB25D" w14:textId="77777777" w:rsidR="00866252" w:rsidRDefault="008662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114A"/>
    <w:multiLevelType w:val="multilevel"/>
    <w:tmpl w:val="EC588C7E"/>
    <w:lvl w:ilvl="0">
      <w:start w:val="32"/>
      <w:numFmt w:val="decimal"/>
      <w:lvlText w:val="%1"/>
      <w:lvlJc w:val="left"/>
      <w:pPr>
        <w:ind w:left="360" w:hanging="360"/>
      </w:pPr>
      <w:rPr>
        <w:rFonts w:hint="default"/>
        <w:u w:val="single"/>
      </w:rPr>
    </w:lvl>
    <w:lvl w:ilvl="1">
      <w:start w:val="1"/>
      <w:numFmt w:val="bullet"/>
      <w:lvlText w:val=""/>
      <w:lvlJc w:val="left"/>
      <w:pPr>
        <w:ind w:left="360" w:hanging="360"/>
      </w:pPr>
      <w:rPr>
        <w:rFonts w:ascii="Symbol" w:hAnsi="Symbol" w:hint="default"/>
        <w:u w:val="none"/>
      </w:rPr>
    </w:lvl>
    <w:lvl w:ilvl="2">
      <w:start w:val="1"/>
      <w:numFmt w:val="decimal"/>
      <w:lvlText w:val="%1.%2.%3"/>
      <w:lvlJc w:val="left"/>
      <w:pPr>
        <w:ind w:left="360" w:hanging="36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1" w15:restartNumberingAfterBreak="0">
    <w:nsid w:val="0B0B69A8"/>
    <w:multiLevelType w:val="multilevel"/>
    <w:tmpl w:val="1CAC79BE"/>
    <w:lvl w:ilvl="0">
      <w:start w:val="21"/>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2" w15:restartNumberingAfterBreak="0">
    <w:nsid w:val="116C1DA7"/>
    <w:multiLevelType w:val="multilevel"/>
    <w:tmpl w:val="D4E050FC"/>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3" w15:restartNumberingAfterBreak="0">
    <w:nsid w:val="190340D6"/>
    <w:multiLevelType w:val="multilevel"/>
    <w:tmpl w:val="1AC0817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E02A0F"/>
    <w:multiLevelType w:val="multilevel"/>
    <w:tmpl w:val="643831B0"/>
    <w:lvl w:ilvl="0">
      <w:start w:val="21"/>
      <w:numFmt w:val="decimal"/>
      <w:lvlText w:val="%1"/>
      <w:lvlJc w:val="left"/>
      <w:pPr>
        <w:ind w:left="360" w:hanging="360"/>
      </w:pPr>
      <w:rPr>
        <w:rFonts w:hint="default"/>
        <w:u w:val="single"/>
      </w:rPr>
    </w:lvl>
    <w:lvl w:ilvl="1">
      <w:start w:val="1"/>
      <w:numFmt w:val="bullet"/>
      <w:lvlText w:val=""/>
      <w:lvlJc w:val="left"/>
      <w:pPr>
        <w:ind w:left="360" w:hanging="360"/>
      </w:pPr>
      <w:rPr>
        <w:rFonts w:ascii="Symbol" w:hAnsi="Symbol" w:hint="default"/>
        <w:u w:val="none"/>
      </w:rPr>
    </w:lvl>
    <w:lvl w:ilvl="2">
      <w:start w:val="1"/>
      <w:numFmt w:val="decimal"/>
      <w:lvlText w:val="%1.%2.%3"/>
      <w:lvlJc w:val="left"/>
      <w:pPr>
        <w:ind w:left="360" w:hanging="36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5" w15:restartNumberingAfterBreak="0">
    <w:nsid w:val="21CE14D6"/>
    <w:multiLevelType w:val="hybridMultilevel"/>
    <w:tmpl w:val="1B9691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3966FF9"/>
    <w:multiLevelType w:val="multilevel"/>
    <w:tmpl w:val="C9D211F2"/>
    <w:lvl w:ilvl="0">
      <w:start w:val="1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5ED1E25"/>
    <w:multiLevelType w:val="hybridMultilevel"/>
    <w:tmpl w:val="49B4DCD0"/>
    <w:lvl w:ilvl="0" w:tplc="40090001">
      <w:start w:val="1"/>
      <w:numFmt w:val="bullet"/>
      <w:lvlText w:val=""/>
      <w:lvlJc w:val="left"/>
      <w:pPr>
        <w:ind w:left="720" w:hanging="360"/>
      </w:pPr>
      <w:rPr>
        <w:rFonts w:ascii="Symbol" w:hAnsi="Symbol" w:hint="default"/>
        <w:u w:val="none"/>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7134B7F"/>
    <w:multiLevelType w:val="multilevel"/>
    <w:tmpl w:val="FB3E101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sz w:val="24"/>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72A3A0D"/>
    <w:multiLevelType w:val="hybridMultilevel"/>
    <w:tmpl w:val="745C69FE"/>
    <w:lvl w:ilvl="0" w:tplc="40090001">
      <w:start w:val="1"/>
      <w:numFmt w:val="bullet"/>
      <w:lvlText w:val=""/>
      <w:lvlJc w:val="left"/>
      <w:pPr>
        <w:ind w:left="720" w:hanging="360"/>
      </w:pPr>
      <w:rPr>
        <w:rFonts w:ascii="Symbol" w:hAnsi="Symbol" w:hint="default"/>
        <w:b w:val="0"/>
        <w:u w:val="none"/>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A0C5375"/>
    <w:multiLevelType w:val="multilevel"/>
    <w:tmpl w:val="ECF067C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6711D1"/>
    <w:multiLevelType w:val="multilevel"/>
    <w:tmpl w:val="6D88854E"/>
    <w:lvl w:ilvl="0">
      <w:start w:val="32"/>
      <w:numFmt w:val="decimal"/>
      <w:lvlText w:val="%1"/>
      <w:lvlJc w:val="left"/>
      <w:pPr>
        <w:ind w:left="360" w:hanging="360"/>
      </w:pPr>
      <w:rPr>
        <w:rFonts w:hint="default"/>
        <w:u w:val="single"/>
      </w:rPr>
    </w:lvl>
    <w:lvl w:ilvl="1">
      <w:start w:val="1"/>
      <w:numFmt w:val="decimal"/>
      <w:lvlText w:val="%1.%2"/>
      <w:lvlJc w:val="left"/>
      <w:pPr>
        <w:ind w:left="360" w:hanging="360"/>
      </w:pPr>
      <w:rPr>
        <w:rFonts w:hint="default"/>
        <w:b w:val="0"/>
        <w:u w:val="none"/>
      </w:rPr>
    </w:lvl>
    <w:lvl w:ilvl="2">
      <w:start w:val="1"/>
      <w:numFmt w:val="decimal"/>
      <w:lvlText w:val="%1.%2.%3"/>
      <w:lvlJc w:val="left"/>
      <w:pPr>
        <w:ind w:left="360" w:hanging="36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12" w15:restartNumberingAfterBreak="0">
    <w:nsid w:val="373474EC"/>
    <w:multiLevelType w:val="hybridMultilevel"/>
    <w:tmpl w:val="7E8EB2A6"/>
    <w:lvl w:ilvl="0" w:tplc="979816C0">
      <w:start w:val="1"/>
      <w:numFmt w:val="decimal"/>
      <w:lvlText w:val="%1."/>
      <w:lvlJc w:val="left"/>
      <w:pPr>
        <w:ind w:left="720" w:hanging="360"/>
      </w:pPr>
      <w:rPr>
        <w:rFonts w:hint="default"/>
        <w:b w:val="0"/>
        <w:u w:val="none"/>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7F91A53"/>
    <w:multiLevelType w:val="multilevel"/>
    <w:tmpl w:val="2CB8F1E0"/>
    <w:lvl w:ilvl="0">
      <w:start w:val="1"/>
      <w:numFmt w:val="bullet"/>
      <w:lvlText w:val=""/>
      <w:lvlJc w:val="left"/>
      <w:pPr>
        <w:ind w:left="360" w:hanging="360"/>
      </w:pPr>
      <w:rPr>
        <w:rFonts w:ascii="Symbol" w:hAnsi="Symbol" w:hint="default"/>
        <w:u w:val="none"/>
      </w:rPr>
    </w:lvl>
    <w:lvl w:ilvl="1">
      <w:start w:val="1"/>
      <w:numFmt w:val="bullet"/>
      <w:lvlText w:val=""/>
      <w:lvlJc w:val="left"/>
      <w:pPr>
        <w:ind w:left="360" w:hanging="360"/>
      </w:pPr>
      <w:rPr>
        <w:rFonts w:ascii="Symbol" w:hAnsi="Symbol" w:hint="default"/>
        <w:u w:val="none"/>
      </w:rPr>
    </w:lvl>
    <w:lvl w:ilvl="2">
      <w:start w:val="1"/>
      <w:numFmt w:val="decimal"/>
      <w:lvlText w:val="%1.%2.%3"/>
      <w:lvlJc w:val="left"/>
      <w:pPr>
        <w:ind w:left="360" w:hanging="36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14" w15:restartNumberingAfterBreak="0">
    <w:nsid w:val="414125CE"/>
    <w:multiLevelType w:val="multilevel"/>
    <w:tmpl w:val="1E1A36D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D9F23A3"/>
    <w:multiLevelType w:val="multilevel"/>
    <w:tmpl w:val="C1D0C9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4A2C26"/>
    <w:multiLevelType w:val="hybridMultilevel"/>
    <w:tmpl w:val="E910C1C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5B367BB2"/>
    <w:multiLevelType w:val="multilevel"/>
    <w:tmpl w:val="B2A4C2AE"/>
    <w:lvl w:ilvl="0">
      <w:start w:val="1"/>
      <w:numFmt w:val="none"/>
      <w:pStyle w:val="CMSHeadL1"/>
      <w:suff w:val="nothing"/>
      <w:lvlText w:val=""/>
      <w:lvlJc w:val="left"/>
      <w:pPr>
        <w:ind w:left="0" w:firstLine="0"/>
      </w:pPr>
    </w:lvl>
    <w:lvl w:ilvl="1">
      <w:start w:val="25"/>
      <w:numFmt w:val="decimal"/>
      <w:pStyle w:val="CMSHeadL2"/>
      <w:lvlText w:val="%2."/>
      <w:lvlJc w:val="left"/>
      <w:pPr>
        <w:tabs>
          <w:tab w:val="num" w:pos="851"/>
        </w:tabs>
        <w:ind w:left="851" w:hanging="851"/>
      </w:pPr>
    </w:lvl>
    <w:lvl w:ilvl="2">
      <w:start w:val="4"/>
      <w:numFmt w:val="decimal"/>
      <w:pStyle w:val="CMSHeadL3"/>
      <w:lvlText w:val="%2.%3"/>
      <w:lvlJc w:val="left"/>
      <w:pPr>
        <w:tabs>
          <w:tab w:val="num" w:pos="1031"/>
        </w:tabs>
        <w:ind w:left="1031" w:hanging="851"/>
      </w:pPr>
    </w:lvl>
    <w:lvl w:ilvl="3">
      <w:start w:val="1"/>
      <w:numFmt w:val="none"/>
      <w:pStyle w:val="CMSHeadL4"/>
      <w:lvlText w:val="25.4.1"/>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ind w:left="851" w:firstLine="0"/>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18" w15:restartNumberingAfterBreak="0">
    <w:nsid w:val="5F4472E9"/>
    <w:multiLevelType w:val="multilevel"/>
    <w:tmpl w:val="6AB4F7C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7C53AA4"/>
    <w:multiLevelType w:val="multilevel"/>
    <w:tmpl w:val="B774688C"/>
    <w:lvl w:ilvl="0">
      <w:start w:val="3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20" w15:restartNumberingAfterBreak="0">
    <w:nsid w:val="680F5E69"/>
    <w:multiLevelType w:val="multilevel"/>
    <w:tmpl w:val="361065AE"/>
    <w:lvl w:ilvl="0">
      <w:start w:val="1"/>
      <w:numFmt w:val="decimal"/>
      <w:pStyle w:val="HFWLevel1"/>
      <w:lvlText w:val="%1."/>
      <w:lvlJc w:val="left"/>
      <w:pPr>
        <w:tabs>
          <w:tab w:val="num" w:pos="720"/>
        </w:tabs>
        <w:ind w:left="720" w:hanging="72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1">
      <w:start w:val="1"/>
      <w:numFmt w:val="decimal"/>
      <w:pStyle w:val="HFWLevel2"/>
      <w:lvlText w:val="%1.%2"/>
      <w:lvlJc w:val="left"/>
      <w:pPr>
        <w:tabs>
          <w:tab w:val="num" w:pos="720"/>
        </w:tabs>
        <w:ind w:left="720" w:hanging="72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2">
      <w:start w:val="1"/>
      <w:numFmt w:val="lowerLetter"/>
      <w:pStyle w:val="HFWLevel3"/>
      <w:lvlText w:val="(%3)"/>
      <w:lvlJc w:val="left"/>
      <w:pPr>
        <w:tabs>
          <w:tab w:val="num" w:pos="1440"/>
        </w:tabs>
        <w:ind w:left="1440" w:hanging="72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3">
      <w:start w:val="1"/>
      <w:numFmt w:val="lowerRoman"/>
      <w:pStyle w:val="HFWLevel4"/>
      <w:lvlText w:val="(%4)"/>
      <w:lvlJc w:val="left"/>
      <w:pPr>
        <w:tabs>
          <w:tab w:val="num" w:pos="2160"/>
        </w:tabs>
        <w:ind w:left="2160" w:hanging="72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4">
      <w:start w:val="1"/>
      <w:numFmt w:val="upperLetter"/>
      <w:pStyle w:val="HFWLevel5"/>
      <w:lvlText w:val="(%5)"/>
      <w:lvlJc w:val="left"/>
      <w:pPr>
        <w:tabs>
          <w:tab w:val="num" w:pos="2880"/>
        </w:tabs>
        <w:ind w:left="2880" w:hanging="72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5">
      <w:start w:val="1"/>
      <w:numFmt w:val="upperRoman"/>
      <w:pStyle w:val="HFWLevel6"/>
      <w:lvlText w:val="(%6)"/>
      <w:lvlJc w:val="left"/>
      <w:pPr>
        <w:tabs>
          <w:tab w:val="num" w:pos="3600"/>
        </w:tabs>
        <w:ind w:left="3600" w:hanging="72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21" w15:restartNumberingAfterBreak="0">
    <w:nsid w:val="719811DB"/>
    <w:multiLevelType w:val="multilevel"/>
    <w:tmpl w:val="9E8AACE6"/>
    <w:lvl w:ilvl="0">
      <w:start w:val="3"/>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num w:numId="1">
    <w:abstractNumId w:val="8"/>
  </w:num>
  <w:num w:numId="2">
    <w:abstractNumId w:val="17"/>
    <w:lvlOverride w:ilvl="0">
      <w:startOverride w:val="1"/>
    </w:lvlOverride>
    <w:lvlOverride w:ilvl="1">
      <w:startOverride w:val="25"/>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num>
  <w:num w:numId="6">
    <w:abstractNumId w:val="21"/>
  </w:num>
  <w:num w:numId="7">
    <w:abstractNumId w:val="15"/>
  </w:num>
  <w:num w:numId="8">
    <w:abstractNumId w:val="14"/>
  </w:num>
  <w:num w:numId="9">
    <w:abstractNumId w:val="18"/>
  </w:num>
  <w:num w:numId="10">
    <w:abstractNumId w:val="3"/>
  </w:num>
  <w:num w:numId="11">
    <w:abstractNumId w:val="6"/>
  </w:num>
  <w:num w:numId="12">
    <w:abstractNumId w:val="16"/>
  </w:num>
  <w:num w:numId="13">
    <w:abstractNumId w:val="1"/>
  </w:num>
  <w:num w:numId="14">
    <w:abstractNumId w:val="4"/>
  </w:num>
  <w:num w:numId="15">
    <w:abstractNumId w:val="13"/>
  </w:num>
  <w:num w:numId="16">
    <w:abstractNumId w:val="7"/>
  </w:num>
  <w:num w:numId="17">
    <w:abstractNumId w:val="19"/>
  </w:num>
  <w:num w:numId="18">
    <w:abstractNumId w:val="5"/>
  </w:num>
  <w:num w:numId="19">
    <w:abstractNumId w:val="11"/>
  </w:num>
  <w:num w:numId="20">
    <w:abstractNumId w:val="0"/>
  </w:num>
  <w:num w:numId="21">
    <w:abstractNumId w:val="10"/>
  </w:num>
  <w:num w:numId="2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689"/>
    <w:rsid w:val="000154B4"/>
    <w:rsid w:val="00025496"/>
    <w:rsid w:val="000273A8"/>
    <w:rsid w:val="00031FB3"/>
    <w:rsid w:val="00036D3A"/>
    <w:rsid w:val="00057097"/>
    <w:rsid w:val="00057897"/>
    <w:rsid w:val="00064773"/>
    <w:rsid w:val="000B2B63"/>
    <w:rsid w:val="000C0D91"/>
    <w:rsid w:val="000D3405"/>
    <w:rsid w:val="000E7B4F"/>
    <w:rsid w:val="000F1FBE"/>
    <w:rsid w:val="000F4633"/>
    <w:rsid w:val="001130C8"/>
    <w:rsid w:val="00120799"/>
    <w:rsid w:val="00122A66"/>
    <w:rsid w:val="00126693"/>
    <w:rsid w:val="00142725"/>
    <w:rsid w:val="001454FB"/>
    <w:rsid w:val="00146F33"/>
    <w:rsid w:val="00184588"/>
    <w:rsid w:val="00185F9E"/>
    <w:rsid w:val="00187C97"/>
    <w:rsid w:val="001A1188"/>
    <w:rsid w:val="001A1D81"/>
    <w:rsid w:val="001A28CA"/>
    <w:rsid w:val="001B068C"/>
    <w:rsid w:val="001B0D0E"/>
    <w:rsid w:val="001B36D5"/>
    <w:rsid w:val="001D6594"/>
    <w:rsid w:val="001E0E69"/>
    <w:rsid w:val="001E2656"/>
    <w:rsid w:val="001F1BEF"/>
    <w:rsid w:val="001F1F67"/>
    <w:rsid w:val="001F380E"/>
    <w:rsid w:val="001F6443"/>
    <w:rsid w:val="00200989"/>
    <w:rsid w:val="002031CC"/>
    <w:rsid w:val="00206DDA"/>
    <w:rsid w:val="0021244A"/>
    <w:rsid w:val="0023750E"/>
    <w:rsid w:val="00240AC9"/>
    <w:rsid w:val="00240B5B"/>
    <w:rsid w:val="00241B34"/>
    <w:rsid w:val="00241C66"/>
    <w:rsid w:val="00246D55"/>
    <w:rsid w:val="00251B59"/>
    <w:rsid w:val="0025277A"/>
    <w:rsid w:val="0025390B"/>
    <w:rsid w:val="00254212"/>
    <w:rsid w:val="00261D21"/>
    <w:rsid w:val="0026314F"/>
    <w:rsid w:val="00281EB3"/>
    <w:rsid w:val="00282A46"/>
    <w:rsid w:val="0028483A"/>
    <w:rsid w:val="0029110C"/>
    <w:rsid w:val="002A0C10"/>
    <w:rsid w:val="002A7D82"/>
    <w:rsid w:val="002B45D8"/>
    <w:rsid w:val="002B7830"/>
    <w:rsid w:val="002C3E2B"/>
    <w:rsid w:val="002C5BA9"/>
    <w:rsid w:val="002D2462"/>
    <w:rsid w:val="002D2675"/>
    <w:rsid w:val="002D559F"/>
    <w:rsid w:val="002D61AC"/>
    <w:rsid w:val="002E0523"/>
    <w:rsid w:val="002E1CBD"/>
    <w:rsid w:val="00307C4E"/>
    <w:rsid w:val="003124EB"/>
    <w:rsid w:val="0031724B"/>
    <w:rsid w:val="00321B92"/>
    <w:rsid w:val="003238AC"/>
    <w:rsid w:val="00326F49"/>
    <w:rsid w:val="00332029"/>
    <w:rsid w:val="003378A9"/>
    <w:rsid w:val="00340DEC"/>
    <w:rsid w:val="00340F85"/>
    <w:rsid w:val="00344B93"/>
    <w:rsid w:val="003452BB"/>
    <w:rsid w:val="00364468"/>
    <w:rsid w:val="00367C82"/>
    <w:rsid w:val="0038564D"/>
    <w:rsid w:val="00390BDF"/>
    <w:rsid w:val="003A1CBE"/>
    <w:rsid w:val="003A5D08"/>
    <w:rsid w:val="003B526B"/>
    <w:rsid w:val="003C1709"/>
    <w:rsid w:val="003D16AB"/>
    <w:rsid w:val="003D68F4"/>
    <w:rsid w:val="003D6E2E"/>
    <w:rsid w:val="003E6827"/>
    <w:rsid w:val="003F14C8"/>
    <w:rsid w:val="00403834"/>
    <w:rsid w:val="00407CDA"/>
    <w:rsid w:val="004144F5"/>
    <w:rsid w:val="00415191"/>
    <w:rsid w:val="00426C53"/>
    <w:rsid w:val="00430542"/>
    <w:rsid w:val="00432372"/>
    <w:rsid w:val="004424B9"/>
    <w:rsid w:val="00451106"/>
    <w:rsid w:val="0045368B"/>
    <w:rsid w:val="00453AA6"/>
    <w:rsid w:val="00464478"/>
    <w:rsid w:val="00492547"/>
    <w:rsid w:val="0049281E"/>
    <w:rsid w:val="00493E97"/>
    <w:rsid w:val="004A0173"/>
    <w:rsid w:val="004A6254"/>
    <w:rsid w:val="004A699C"/>
    <w:rsid w:val="004B1FA0"/>
    <w:rsid w:val="004C6E28"/>
    <w:rsid w:val="004D533B"/>
    <w:rsid w:val="004D661E"/>
    <w:rsid w:val="00500E94"/>
    <w:rsid w:val="0050402D"/>
    <w:rsid w:val="0051069F"/>
    <w:rsid w:val="0051101F"/>
    <w:rsid w:val="00511127"/>
    <w:rsid w:val="00514B30"/>
    <w:rsid w:val="005236A4"/>
    <w:rsid w:val="00523D62"/>
    <w:rsid w:val="00532AF5"/>
    <w:rsid w:val="00534350"/>
    <w:rsid w:val="00534414"/>
    <w:rsid w:val="00546CD4"/>
    <w:rsid w:val="005515E9"/>
    <w:rsid w:val="0056086D"/>
    <w:rsid w:val="00572335"/>
    <w:rsid w:val="00576F4F"/>
    <w:rsid w:val="00580147"/>
    <w:rsid w:val="0058442D"/>
    <w:rsid w:val="005A1E9E"/>
    <w:rsid w:val="005B7F40"/>
    <w:rsid w:val="005C7459"/>
    <w:rsid w:val="005D33E4"/>
    <w:rsid w:val="005E3A31"/>
    <w:rsid w:val="005F3690"/>
    <w:rsid w:val="00601488"/>
    <w:rsid w:val="00602FB4"/>
    <w:rsid w:val="00612727"/>
    <w:rsid w:val="00613B05"/>
    <w:rsid w:val="0061594A"/>
    <w:rsid w:val="006362FC"/>
    <w:rsid w:val="00640DCC"/>
    <w:rsid w:val="006417AC"/>
    <w:rsid w:val="00647342"/>
    <w:rsid w:val="006563A1"/>
    <w:rsid w:val="00657B63"/>
    <w:rsid w:val="00657CFE"/>
    <w:rsid w:val="0066502C"/>
    <w:rsid w:val="00684EAB"/>
    <w:rsid w:val="00685BD9"/>
    <w:rsid w:val="006B0BF9"/>
    <w:rsid w:val="006B471C"/>
    <w:rsid w:val="006C0E90"/>
    <w:rsid w:val="006C558D"/>
    <w:rsid w:val="006D096D"/>
    <w:rsid w:val="006D52E5"/>
    <w:rsid w:val="006E4B25"/>
    <w:rsid w:val="006F6351"/>
    <w:rsid w:val="00701DAA"/>
    <w:rsid w:val="00713B5D"/>
    <w:rsid w:val="00720389"/>
    <w:rsid w:val="0073222B"/>
    <w:rsid w:val="0073383B"/>
    <w:rsid w:val="00737D27"/>
    <w:rsid w:val="007446EC"/>
    <w:rsid w:val="007532D2"/>
    <w:rsid w:val="00760CEB"/>
    <w:rsid w:val="007671B5"/>
    <w:rsid w:val="007822B3"/>
    <w:rsid w:val="00784B9B"/>
    <w:rsid w:val="00785537"/>
    <w:rsid w:val="0079317A"/>
    <w:rsid w:val="00796C90"/>
    <w:rsid w:val="007A0456"/>
    <w:rsid w:val="007A1558"/>
    <w:rsid w:val="007C5FB1"/>
    <w:rsid w:val="007E629A"/>
    <w:rsid w:val="007E65CC"/>
    <w:rsid w:val="0082099E"/>
    <w:rsid w:val="008269BB"/>
    <w:rsid w:val="008337C9"/>
    <w:rsid w:val="0083549E"/>
    <w:rsid w:val="00840143"/>
    <w:rsid w:val="00842670"/>
    <w:rsid w:val="00856F71"/>
    <w:rsid w:val="00866252"/>
    <w:rsid w:val="00866A97"/>
    <w:rsid w:val="00866E61"/>
    <w:rsid w:val="0087232E"/>
    <w:rsid w:val="00897E85"/>
    <w:rsid w:val="008B737F"/>
    <w:rsid w:val="008C6657"/>
    <w:rsid w:val="008C738F"/>
    <w:rsid w:val="008D048E"/>
    <w:rsid w:val="008D73F3"/>
    <w:rsid w:val="008E3385"/>
    <w:rsid w:val="008F1A98"/>
    <w:rsid w:val="008F25E5"/>
    <w:rsid w:val="008F2853"/>
    <w:rsid w:val="008F324F"/>
    <w:rsid w:val="00900C32"/>
    <w:rsid w:val="00907D90"/>
    <w:rsid w:val="00913FA5"/>
    <w:rsid w:val="00920AB2"/>
    <w:rsid w:val="00931B42"/>
    <w:rsid w:val="009330B6"/>
    <w:rsid w:val="00940424"/>
    <w:rsid w:val="009405D2"/>
    <w:rsid w:val="00947FA1"/>
    <w:rsid w:val="00961E83"/>
    <w:rsid w:val="00962F8C"/>
    <w:rsid w:val="00981578"/>
    <w:rsid w:val="00983D9B"/>
    <w:rsid w:val="00997DCD"/>
    <w:rsid w:val="009A254C"/>
    <w:rsid w:val="009A4E0F"/>
    <w:rsid w:val="009A5600"/>
    <w:rsid w:val="009C10BB"/>
    <w:rsid w:val="009D331E"/>
    <w:rsid w:val="009D7BF7"/>
    <w:rsid w:val="009E2447"/>
    <w:rsid w:val="009F42A0"/>
    <w:rsid w:val="00A06BA5"/>
    <w:rsid w:val="00A07481"/>
    <w:rsid w:val="00A12F95"/>
    <w:rsid w:val="00A26F66"/>
    <w:rsid w:val="00A33209"/>
    <w:rsid w:val="00A347D2"/>
    <w:rsid w:val="00A540A7"/>
    <w:rsid w:val="00A625E2"/>
    <w:rsid w:val="00A7396E"/>
    <w:rsid w:val="00A74C16"/>
    <w:rsid w:val="00A923DC"/>
    <w:rsid w:val="00AB5793"/>
    <w:rsid w:val="00AB7BF8"/>
    <w:rsid w:val="00AC152F"/>
    <w:rsid w:val="00AE0BD0"/>
    <w:rsid w:val="00AF04C4"/>
    <w:rsid w:val="00B211F6"/>
    <w:rsid w:val="00B32381"/>
    <w:rsid w:val="00B3559C"/>
    <w:rsid w:val="00B37530"/>
    <w:rsid w:val="00B44B7D"/>
    <w:rsid w:val="00B62717"/>
    <w:rsid w:val="00B66237"/>
    <w:rsid w:val="00B66437"/>
    <w:rsid w:val="00B70BEE"/>
    <w:rsid w:val="00B725F9"/>
    <w:rsid w:val="00B95CF5"/>
    <w:rsid w:val="00BA3957"/>
    <w:rsid w:val="00BB4B61"/>
    <w:rsid w:val="00BB6B89"/>
    <w:rsid w:val="00BC0935"/>
    <w:rsid w:val="00BC144E"/>
    <w:rsid w:val="00BC6853"/>
    <w:rsid w:val="00BD058B"/>
    <w:rsid w:val="00BE4F4A"/>
    <w:rsid w:val="00C03D60"/>
    <w:rsid w:val="00C045D0"/>
    <w:rsid w:val="00C05FD0"/>
    <w:rsid w:val="00C264A4"/>
    <w:rsid w:val="00C35FFF"/>
    <w:rsid w:val="00C4031C"/>
    <w:rsid w:val="00C42759"/>
    <w:rsid w:val="00C436D0"/>
    <w:rsid w:val="00C477B2"/>
    <w:rsid w:val="00C52326"/>
    <w:rsid w:val="00C55DF5"/>
    <w:rsid w:val="00C6431E"/>
    <w:rsid w:val="00C7651E"/>
    <w:rsid w:val="00C80C77"/>
    <w:rsid w:val="00C80ED3"/>
    <w:rsid w:val="00C824B5"/>
    <w:rsid w:val="00C92894"/>
    <w:rsid w:val="00C949CA"/>
    <w:rsid w:val="00CA0FE8"/>
    <w:rsid w:val="00CB3D95"/>
    <w:rsid w:val="00CB4F49"/>
    <w:rsid w:val="00CC088E"/>
    <w:rsid w:val="00CC1FF5"/>
    <w:rsid w:val="00CC4F33"/>
    <w:rsid w:val="00CD5315"/>
    <w:rsid w:val="00CD553E"/>
    <w:rsid w:val="00CE480E"/>
    <w:rsid w:val="00CF6C3E"/>
    <w:rsid w:val="00D0406B"/>
    <w:rsid w:val="00D04AFC"/>
    <w:rsid w:val="00D12DA1"/>
    <w:rsid w:val="00D15559"/>
    <w:rsid w:val="00D35448"/>
    <w:rsid w:val="00D365BF"/>
    <w:rsid w:val="00D36B98"/>
    <w:rsid w:val="00D37767"/>
    <w:rsid w:val="00D4171E"/>
    <w:rsid w:val="00D561BE"/>
    <w:rsid w:val="00D90B0E"/>
    <w:rsid w:val="00DC6373"/>
    <w:rsid w:val="00DD4798"/>
    <w:rsid w:val="00DD6D0C"/>
    <w:rsid w:val="00DE0637"/>
    <w:rsid w:val="00E04B75"/>
    <w:rsid w:val="00E15289"/>
    <w:rsid w:val="00E2516C"/>
    <w:rsid w:val="00E32409"/>
    <w:rsid w:val="00E52115"/>
    <w:rsid w:val="00E546A0"/>
    <w:rsid w:val="00E60275"/>
    <w:rsid w:val="00E608AA"/>
    <w:rsid w:val="00E71844"/>
    <w:rsid w:val="00E83C4C"/>
    <w:rsid w:val="00E93AA4"/>
    <w:rsid w:val="00E93C4B"/>
    <w:rsid w:val="00EA4D9C"/>
    <w:rsid w:val="00EC71F3"/>
    <w:rsid w:val="00EC7F1F"/>
    <w:rsid w:val="00EE2391"/>
    <w:rsid w:val="00EE4FB3"/>
    <w:rsid w:val="00EE7A8E"/>
    <w:rsid w:val="00EE7C68"/>
    <w:rsid w:val="00F03344"/>
    <w:rsid w:val="00F0492A"/>
    <w:rsid w:val="00F05F56"/>
    <w:rsid w:val="00F111B7"/>
    <w:rsid w:val="00F128A9"/>
    <w:rsid w:val="00F24119"/>
    <w:rsid w:val="00F24B94"/>
    <w:rsid w:val="00F256B8"/>
    <w:rsid w:val="00F308B5"/>
    <w:rsid w:val="00F36E2A"/>
    <w:rsid w:val="00F617FF"/>
    <w:rsid w:val="00F63BCB"/>
    <w:rsid w:val="00F73689"/>
    <w:rsid w:val="00F74758"/>
    <w:rsid w:val="00F82BEB"/>
    <w:rsid w:val="00F867C8"/>
    <w:rsid w:val="00F91257"/>
    <w:rsid w:val="00FA059E"/>
    <w:rsid w:val="00FB04E4"/>
    <w:rsid w:val="00FE38EA"/>
    <w:rsid w:val="00FE6E68"/>
    <w:rsid w:val="00FF34A0"/>
    <w:rsid w:val="00FF49CE"/>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933281E"/>
  <w15:docId w15:val="{13D3BB0F-6325-49EA-B4C0-C2732A5BD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1E83"/>
    <w:pPr>
      <w:keepNext/>
      <w:numPr>
        <w:numId w:val="1"/>
      </w:numPr>
      <w:tabs>
        <w:tab w:val="clear" w:pos="432"/>
      </w:tabs>
      <w:spacing w:before="240" w:line="240" w:lineRule="auto"/>
      <w:ind w:left="851" w:hanging="851"/>
      <w:outlineLvl w:val="0"/>
    </w:pPr>
    <w:rPr>
      <w:rFonts w:ascii="Arial" w:eastAsia="Times New Roman" w:hAnsi="Arial" w:cs="Arial"/>
      <w:b/>
      <w:sz w:val="24"/>
      <w:szCs w:val="24"/>
      <w:lang w:val="en-US"/>
    </w:rPr>
  </w:style>
  <w:style w:type="paragraph" w:styleId="Heading2">
    <w:name w:val="heading 2"/>
    <w:basedOn w:val="Normal"/>
    <w:next w:val="Normal"/>
    <w:link w:val="Heading2Char"/>
    <w:qFormat/>
    <w:rsid w:val="00961E83"/>
    <w:pPr>
      <w:keepNext/>
      <w:numPr>
        <w:ilvl w:val="1"/>
        <w:numId w:val="1"/>
      </w:numPr>
      <w:tabs>
        <w:tab w:val="clear" w:pos="576"/>
      </w:tabs>
      <w:spacing w:before="240" w:after="60" w:line="240" w:lineRule="auto"/>
      <w:ind w:left="851" w:hanging="851"/>
      <w:outlineLvl w:val="1"/>
    </w:pPr>
    <w:rPr>
      <w:rFonts w:ascii="Arial" w:eastAsia="Times New Roman" w:hAnsi="Arial" w:cs="Arial"/>
      <w:b/>
      <w:bCs/>
      <w:sz w:val="24"/>
      <w:szCs w:val="28"/>
      <w:lang w:val="en-US"/>
    </w:rPr>
  </w:style>
  <w:style w:type="paragraph" w:styleId="Heading3">
    <w:name w:val="heading 3"/>
    <w:basedOn w:val="Normal"/>
    <w:next w:val="Normal"/>
    <w:link w:val="Heading3Char"/>
    <w:qFormat/>
    <w:rsid w:val="00961E83"/>
    <w:pPr>
      <w:keepNext/>
      <w:numPr>
        <w:ilvl w:val="2"/>
        <w:numId w:val="1"/>
      </w:numPr>
      <w:tabs>
        <w:tab w:val="clear" w:pos="720"/>
      </w:tabs>
      <w:spacing w:before="240" w:after="60" w:line="240" w:lineRule="auto"/>
      <w:ind w:left="851" w:hanging="851"/>
      <w:outlineLvl w:val="2"/>
    </w:pPr>
    <w:rPr>
      <w:rFonts w:ascii="Arial" w:eastAsia="Times New Roman" w:hAnsi="Arial" w:cs="Arial"/>
      <w:b/>
      <w:bCs/>
      <w:sz w:val="24"/>
      <w:szCs w:val="24"/>
      <w:lang w:val="en-US"/>
    </w:rPr>
  </w:style>
  <w:style w:type="paragraph" w:styleId="Heading4">
    <w:name w:val="heading 4"/>
    <w:basedOn w:val="Normal"/>
    <w:next w:val="Normal"/>
    <w:link w:val="Heading4Char"/>
    <w:qFormat/>
    <w:rsid w:val="00961E83"/>
    <w:pPr>
      <w:keepNext/>
      <w:numPr>
        <w:ilvl w:val="3"/>
        <w:numId w:val="1"/>
      </w:numPr>
      <w:spacing w:before="240" w:after="60" w:line="240" w:lineRule="auto"/>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961E83"/>
    <w:pPr>
      <w:numPr>
        <w:ilvl w:val="4"/>
        <w:numId w:val="1"/>
      </w:numPr>
      <w:spacing w:before="240" w:after="60" w:line="240" w:lineRule="auto"/>
      <w:outlineLvl w:val="4"/>
    </w:pPr>
    <w:rPr>
      <w:rFonts w:ascii="Times New Roman" w:eastAsia="Times New Roman" w:hAnsi="Times New Roman" w:cs="Times New Roman"/>
      <w:b/>
      <w:bCs/>
      <w:i/>
      <w:iCs/>
      <w:sz w:val="26"/>
      <w:szCs w:val="26"/>
      <w:lang w:val="en-US"/>
    </w:rPr>
  </w:style>
  <w:style w:type="paragraph" w:styleId="Heading6">
    <w:name w:val="heading 6"/>
    <w:basedOn w:val="Normal"/>
    <w:next w:val="Normal"/>
    <w:link w:val="Heading6Char"/>
    <w:qFormat/>
    <w:rsid w:val="00961E83"/>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961E83"/>
    <w:pPr>
      <w:numPr>
        <w:ilvl w:val="6"/>
        <w:numId w:val="1"/>
      </w:num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qFormat/>
    <w:rsid w:val="00961E83"/>
    <w:pPr>
      <w:numPr>
        <w:ilvl w:val="7"/>
        <w:numId w:val="1"/>
      </w:num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qFormat/>
    <w:rsid w:val="00961E83"/>
    <w:pPr>
      <w:numPr>
        <w:ilvl w:val="8"/>
        <w:numId w:val="1"/>
      </w:num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27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23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372"/>
    <w:rPr>
      <w:rFonts w:ascii="Tahoma" w:hAnsi="Tahoma" w:cs="Tahoma"/>
      <w:sz w:val="16"/>
      <w:szCs w:val="16"/>
    </w:rPr>
  </w:style>
  <w:style w:type="character" w:customStyle="1" w:styleId="Heading1Char">
    <w:name w:val="Heading 1 Char"/>
    <w:basedOn w:val="DefaultParagraphFont"/>
    <w:link w:val="Heading1"/>
    <w:rsid w:val="00961E83"/>
    <w:rPr>
      <w:rFonts w:ascii="Arial" w:eastAsia="Times New Roman" w:hAnsi="Arial" w:cs="Arial"/>
      <w:b/>
      <w:sz w:val="24"/>
      <w:szCs w:val="24"/>
      <w:lang w:val="en-US"/>
    </w:rPr>
  </w:style>
  <w:style w:type="character" w:customStyle="1" w:styleId="Heading2Char">
    <w:name w:val="Heading 2 Char"/>
    <w:basedOn w:val="DefaultParagraphFont"/>
    <w:link w:val="Heading2"/>
    <w:rsid w:val="00961E83"/>
    <w:rPr>
      <w:rFonts w:ascii="Arial" w:eastAsia="Times New Roman" w:hAnsi="Arial" w:cs="Arial"/>
      <w:b/>
      <w:bCs/>
      <w:sz w:val="24"/>
      <w:szCs w:val="28"/>
      <w:lang w:val="en-US"/>
    </w:rPr>
  </w:style>
  <w:style w:type="character" w:customStyle="1" w:styleId="Heading3Char">
    <w:name w:val="Heading 3 Char"/>
    <w:basedOn w:val="DefaultParagraphFont"/>
    <w:link w:val="Heading3"/>
    <w:rsid w:val="00961E83"/>
    <w:rPr>
      <w:rFonts w:ascii="Arial" w:eastAsia="Times New Roman" w:hAnsi="Arial" w:cs="Arial"/>
      <w:b/>
      <w:bCs/>
      <w:sz w:val="24"/>
      <w:szCs w:val="24"/>
      <w:lang w:val="en-US"/>
    </w:rPr>
  </w:style>
  <w:style w:type="character" w:customStyle="1" w:styleId="Heading4Char">
    <w:name w:val="Heading 4 Char"/>
    <w:basedOn w:val="DefaultParagraphFont"/>
    <w:link w:val="Heading4"/>
    <w:rsid w:val="00961E83"/>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961E83"/>
    <w:rPr>
      <w:rFonts w:ascii="Times New Roman" w:eastAsia="Times New Roman" w:hAnsi="Times New Roman" w:cs="Times New Roman"/>
      <w:b/>
      <w:bCs/>
      <w:i/>
      <w:iCs/>
      <w:sz w:val="26"/>
      <w:szCs w:val="26"/>
      <w:lang w:val="en-US"/>
    </w:rPr>
  </w:style>
  <w:style w:type="character" w:customStyle="1" w:styleId="Heading6Char">
    <w:name w:val="Heading 6 Char"/>
    <w:basedOn w:val="DefaultParagraphFont"/>
    <w:link w:val="Heading6"/>
    <w:rsid w:val="00961E83"/>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961E83"/>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961E83"/>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rsid w:val="00961E83"/>
    <w:rPr>
      <w:rFonts w:ascii="Arial" w:eastAsia="Times New Roman" w:hAnsi="Arial" w:cs="Arial"/>
      <w:lang w:val="en-US"/>
    </w:rPr>
  </w:style>
  <w:style w:type="paragraph" w:styleId="Header">
    <w:name w:val="header"/>
    <w:basedOn w:val="Normal"/>
    <w:link w:val="HeaderChar"/>
    <w:rsid w:val="00961E83"/>
    <w:pPr>
      <w:tabs>
        <w:tab w:val="center" w:pos="4320"/>
        <w:tab w:val="right" w:pos="8640"/>
      </w:tabs>
      <w:spacing w:after="0" w:line="240" w:lineRule="auto"/>
    </w:pPr>
    <w:rPr>
      <w:rFonts w:ascii="Times New Roman" w:eastAsia="Times New Roman" w:hAnsi="Times New Roman" w:cs="Times New Roman"/>
      <w:sz w:val="26"/>
      <w:szCs w:val="20"/>
      <w:lang w:val="en-US"/>
    </w:rPr>
  </w:style>
  <w:style w:type="character" w:customStyle="1" w:styleId="HeaderChar">
    <w:name w:val="Header Char"/>
    <w:basedOn w:val="DefaultParagraphFont"/>
    <w:link w:val="Header"/>
    <w:rsid w:val="00961E83"/>
    <w:rPr>
      <w:rFonts w:ascii="Times New Roman" w:eastAsia="Times New Roman" w:hAnsi="Times New Roman" w:cs="Times New Roman"/>
      <w:sz w:val="26"/>
      <w:szCs w:val="20"/>
      <w:lang w:val="en-US"/>
    </w:rPr>
  </w:style>
  <w:style w:type="paragraph" w:styleId="BodyText">
    <w:name w:val="Body Text"/>
    <w:basedOn w:val="Normal"/>
    <w:link w:val="BodyTextChar"/>
    <w:rsid w:val="00961E83"/>
    <w:pPr>
      <w:spacing w:after="0" w:line="240" w:lineRule="auto"/>
      <w:jc w:val="both"/>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961E83"/>
    <w:rPr>
      <w:rFonts w:ascii="Times New Roman" w:eastAsia="Times New Roman" w:hAnsi="Times New Roman" w:cs="Times New Roman"/>
      <w:sz w:val="24"/>
      <w:szCs w:val="20"/>
      <w:lang w:val="en-US"/>
    </w:rPr>
  </w:style>
  <w:style w:type="character" w:styleId="Hyperlink">
    <w:name w:val="Hyperlink"/>
    <w:basedOn w:val="DefaultParagraphFont"/>
    <w:rsid w:val="00961E83"/>
    <w:rPr>
      <w:color w:val="0000FF"/>
      <w:u w:val="single"/>
    </w:rPr>
  </w:style>
  <w:style w:type="paragraph" w:styleId="NormalIndent">
    <w:name w:val="Normal Indent"/>
    <w:basedOn w:val="Normal"/>
    <w:link w:val="NormalIndentChar"/>
    <w:rsid w:val="00961E83"/>
    <w:pPr>
      <w:spacing w:after="0" w:line="240" w:lineRule="auto"/>
      <w:ind w:left="595"/>
    </w:pPr>
    <w:rPr>
      <w:rFonts w:ascii="Arial" w:eastAsia="Times New Roman" w:hAnsi="Arial" w:cs="Times New Roman"/>
      <w:sz w:val="20"/>
      <w:szCs w:val="20"/>
      <w:lang w:val="en-GB"/>
    </w:rPr>
  </w:style>
  <w:style w:type="character" w:customStyle="1" w:styleId="NormalIndentChar">
    <w:name w:val="Normal Indent Char"/>
    <w:basedOn w:val="DefaultParagraphFont"/>
    <w:link w:val="NormalIndent"/>
    <w:rsid w:val="00961E83"/>
    <w:rPr>
      <w:rFonts w:ascii="Arial" w:eastAsia="Times New Roman" w:hAnsi="Arial" w:cs="Times New Roman"/>
      <w:sz w:val="20"/>
      <w:szCs w:val="20"/>
      <w:lang w:val="en-GB"/>
    </w:rPr>
  </w:style>
  <w:style w:type="paragraph" w:styleId="BodyTextIndent">
    <w:name w:val="Body Text Indent"/>
    <w:basedOn w:val="Normal"/>
    <w:link w:val="BodyTextIndentChar"/>
    <w:rsid w:val="00961E83"/>
    <w:pPr>
      <w:spacing w:after="120" w:line="240" w:lineRule="auto"/>
      <w:ind w:left="360"/>
    </w:pPr>
    <w:rPr>
      <w:rFonts w:ascii="Times New Roman" w:eastAsia="Times New Roman" w:hAnsi="Times New Roman" w:cs="Times New Roman"/>
      <w:sz w:val="26"/>
      <w:szCs w:val="20"/>
      <w:lang w:val="en-US"/>
    </w:rPr>
  </w:style>
  <w:style w:type="character" w:customStyle="1" w:styleId="BodyTextIndentChar">
    <w:name w:val="Body Text Indent Char"/>
    <w:basedOn w:val="DefaultParagraphFont"/>
    <w:link w:val="BodyTextIndent"/>
    <w:rsid w:val="00961E83"/>
    <w:rPr>
      <w:rFonts w:ascii="Times New Roman" w:eastAsia="Times New Roman" w:hAnsi="Times New Roman" w:cs="Times New Roman"/>
      <w:sz w:val="26"/>
      <w:szCs w:val="20"/>
      <w:lang w:val="en-US"/>
    </w:rPr>
  </w:style>
  <w:style w:type="paragraph" w:styleId="BodyTextIndent2">
    <w:name w:val="Body Text Indent 2"/>
    <w:basedOn w:val="Normal"/>
    <w:link w:val="BodyTextIndent2Char"/>
    <w:rsid w:val="00961E83"/>
    <w:pPr>
      <w:spacing w:after="120" w:line="480" w:lineRule="auto"/>
      <w:ind w:left="360"/>
    </w:pPr>
    <w:rPr>
      <w:rFonts w:ascii="Times New Roman" w:eastAsia="Times New Roman" w:hAnsi="Times New Roman" w:cs="Times New Roman"/>
      <w:sz w:val="26"/>
      <w:szCs w:val="20"/>
      <w:lang w:val="en-US"/>
    </w:rPr>
  </w:style>
  <w:style w:type="character" w:customStyle="1" w:styleId="BodyTextIndent2Char">
    <w:name w:val="Body Text Indent 2 Char"/>
    <w:basedOn w:val="DefaultParagraphFont"/>
    <w:link w:val="BodyTextIndent2"/>
    <w:rsid w:val="00961E83"/>
    <w:rPr>
      <w:rFonts w:ascii="Times New Roman" w:eastAsia="Times New Roman" w:hAnsi="Times New Roman" w:cs="Times New Roman"/>
      <w:sz w:val="26"/>
      <w:szCs w:val="20"/>
      <w:lang w:val="en-US"/>
    </w:rPr>
  </w:style>
  <w:style w:type="paragraph" w:styleId="BodyText3">
    <w:name w:val="Body Text 3"/>
    <w:basedOn w:val="Normal"/>
    <w:link w:val="BodyText3Char"/>
    <w:rsid w:val="00961E83"/>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961E83"/>
    <w:rPr>
      <w:rFonts w:ascii="Times New Roman" w:eastAsia="Times New Roman" w:hAnsi="Times New Roman" w:cs="Times New Roman"/>
      <w:sz w:val="16"/>
      <w:szCs w:val="16"/>
      <w:lang w:val="en-US"/>
    </w:rPr>
  </w:style>
  <w:style w:type="paragraph" w:styleId="EndnoteText">
    <w:name w:val="endnote text"/>
    <w:basedOn w:val="Normal"/>
    <w:link w:val="EndnoteTextChar"/>
    <w:semiHidden/>
    <w:rsid w:val="00961E83"/>
    <w:pPr>
      <w:widowControl w:val="0"/>
      <w:tabs>
        <w:tab w:val="left" w:pos="-720"/>
      </w:tabs>
      <w:suppressAutoHyphens/>
      <w:spacing w:after="0" w:line="240" w:lineRule="auto"/>
      <w:jc w:val="both"/>
    </w:pPr>
    <w:rPr>
      <w:rFonts w:ascii="Courier New" w:eastAsia="Times New Roman" w:hAnsi="Courier New" w:cs="Times New Roman"/>
      <w:sz w:val="24"/>
      <w:szCs w:val="20"/>
      <w:lang w:val="en-AU"/>
    </w:rPr>
  </w:style>
  <w:style w:type="character" w:customStyle="1" w:styleId="EndnoteTextChar">
    <w:name w:val="Endnote Text Char"/>
    <w:basedOn w:val="DefaultParagraphFont"/>
    <w:link w:val="EndnoteText"/>
    <w:semiHidden/>
    <w:rsid w:val="00961E83"/>
    <w:rPr>
      <w:rFonts w:ascii="Courier New" w:eastAsia="Times New Roman" w:hAnsi="Courier New" w:cs="Times New Roman"/>
      <w:sz w:val="24"/>
      <w:szCs w:val="20"/>
      <w:lang w:val="en-AU"/>
    </w:rPr>
  </w:style>
  <w:style w:type="paragraph" w:customStyle="1" w:styleId="Default">
    <w:name w:val="Default"/>
    <w:rsid w:val="00961E83"/>
    <w:pPr>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paragraph" w:styleId="Footer">
    <w:name w:val="footer"/>
    <w:basedOn w:val="Normal"/>
    <w:link w:val="FooterChar"/>
    <w:uiPriority w:val="99"/>
    <w:unhideWhenUsed/>
    <w:rsid w:val="00961E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1E83"/>
  </w:style>
  <w:style w:type="character" w:styleId="PageNumber">
    <w:name w:val="page number"/>
    <w:basedOn w:val="DefaultParagraphFont"/>
    <w:rsid w:val="00961E83"/>
  </w:style>
  <w:style w:type="paragraph" w:styleId="ListParagraph">
    <w:name w:val="List Paragraph"/>
    <w:basedOn w:val="Normal"/>
    <w:uiPriority w:val="1"/>
    <w:qFormat/>
    <w:rsid w:val="00241B34"/>
    <w:pPr>
      <w:ind w:left="720"/>
      <w:contextualSpacing/>
    </w:pPr>
  </w:style>
  <w:style w:type="character" w:styleId="CommentReference">
    <w:name w:val="annotation reference"/>
    <w:basedOn w:val="DefaultParagraphFont"/>
    <w:uiPriority w:val="99"/>
    <w:semiHidden/>
    <w:unhideWhenUsed/>
    <w:rsid w:val="002D61AC"/>
    <w:rPr>
      <w:sz w:val="16"/>
      <w:szCs w:val="16"/>
    </w:rPr>
  </w:style>
  <w:style w:type="paragraph" w:styleId="CommentText">
    <w:name w:val="annotation text"/>
    <w:basedOn w:val="Normal"/>
    <w:link w:val="CommentTextChar"/>
    <w:uiPriority w:val="99"/>
    <w:semiHidden/>
    <w:unhideWhenUsed/>
    <w:rsid w:val="002D61AC"/>
    <w:pPr>
      <w:spacing w:line="240" w:lineRule="auto"/>
    </w:pPr>
    <w:rPr>
      <w:sz w:val="20"/>
      <w:szCs w:val="20"/>
    </w:rPr>
  </w:style>
  <w:style w:type="character" w:customStyle="1" w:styleId="CommentTextChar">
    <w:name w:val="Comment Text Char"/>
    <w:basedOn w:val="DefaultParagraphFont"/>
    <w:link w:val="CommentText"/>
    <w:uiPriority w:val="99"/>
    <w:semiHidden/>
    <w:rsid w:val="002D61AC"/>
    <w:rPr>
      <w:sz w:val="20"/>
      <w:szCs w:val="20"/>
    </w:rPr>
  </w:style>
  <w:style w:type="paragraph" w:styleId="CommentSubject">
    <w:name w:val="annotation subject"/>
    <w:basedOn w:val="CommentText"/>
    <w:next w:val="CommentText"/>
    <w:link w:val="CommentSubjectChar"/>
    <w:uiPriority w:val="99"/>
    <w:semiHidden/>
    <w:unhideWhenUsed/>
    <w:rsid w:val="002D61AC"/>
    <w:rPr>
      <w:b/>
      <w:bCs/>
    </w:rPr>
  </w:style>
  <w:style w:type="character" w:customStyle="1" w:styleId="CommentSubjectChar">
    <w:name w:val="Comment Subject Char"/>
    <w:basedOn w:val="CommentTextChar"/>
    <w:link w:val="CommentSubject"/>
    <w:uiPriority w:val="99"/>
    <w:semiHidden/>
    <w:rsid w:val="002D61AC"/>
    <w:rPr>
      <w:b/>
      <w:bCs/>
      <w:sz w:val="20"/>
      <w:szCs w:val="20"/>
    </w:rPr>
  </w:style>
  <w:style w:type="paragraph" w:styleId="Revision">
    <w:name w:val="Revision"/>
    <w:hidden/>
    <w:uiPriority w:val="99"/>
    <w:semiHidden/>
    <w:rsid w:val="00A12F95"/>
    <w:pPr>
      <w:spacing w:after="0" w:line="240" w:lineRule="auto"/>
    </w:pPr>
  </w:style>
  <w:style w:type="paragraph" w:styleId="PlainText">
    <w:name w:val="Plain Text"/>
    <w:basedOn w:val="Normal"/>
    <w:link w:val="PlainTextChar"/>
    <w:rsid w:val="00B6643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rsid w:val="00B66437"/>
    <w:rPr>
      <w:rFonts w:ascii="Courier New" w:eastAsia="Times New Roman" w:hAnsi="Courier New" w:cs="Times New Roman"/>
      <w:sz w:val="20"/>
      <w:szCs w:val="20"/>
      <w:lang w:val="en-US"/>
    </w:rPr>
  </w:style>
  <w:style w:type="paragraph" w:customStyle="1" w:styleId="CMSHeadL2">
    <w:name w:val="CMS Head L2"/>
    <w:basedOn w:val="Normal"/>
    <w:next w:val="CMSHeadL3"/>
    <w:rsid w:val="00B66437"/>
    <w:pPr>
      <w:keepNext/>
      <w:keepLines/>
      <w:numPr>
        <w:ilvl w:val="1"/>
        <w:numId w:val="2"/>
      </w:numPr>
      <w:spacing w:before="240" w:after="240" w:line="240" w:lineRule="auto"/>
      <w:outlineLvl w:val="1"/>
    </w:pPr>
    <w:rPr>
      <w:rFonts w:ascii="Times New Roman" w:eastAsia="Times New Roman" w:hAnsi="Times New Roman" w:cs="Times New Roman"/>
      <w:b/>
      <w:szCs w:val="24"/>
      <w:lang w:val="en-GB"/>
    </w:rPr>
  </w:style>
  <w:style w:type="paragraph" w:customStyle="1" w:styleId="CMSHeadL1">
    <w:name w:val="CMS Head L1"/>
    <w:basedOn w:val="Normal"/>
    <w:next w:val="CMSHeadL2"/>
    <w:rsid w:val="00B66437"/>
    <w:pPr>
      <w:pageBreakBefore/>
      <w:numPr>
        <w:numId w:val="2"/>
      </w:numPr>
      <w:spacing w:before="240" w:after="240" w:line="240" w:lineRule="auto"/>
      <w:jc w:val="center"/>
      <w:outlineLvl w:val="0"/>
    </w:pPr>
    <w:rPr>
      <w:rFonts w:ascii="Times New Roman" w:eastAsia="Times New Roman" w:hAnsi="Times New Roman" w:cs="Times New Roman"/>
      <w:b/>
      <w:sz w:val="28"/>
      <w:szCs w:val="24"/>
      <w:lang w:val="en-GB"/>
    </w:rPr>
  </w:style>
  <w:style w:type="paragraph" w:customStyle="1" w:styleId="CMSHeadL3">
    <w:name w:val="CMS Head L3"/>
    <w:basedOn w:val="Normal"/>
    <w:rsid w:val="00B66437"/>
    <w:pPr>
      <w:numPr>
        <w:ilvl w:val="2"/>
        <w:numId w:val="2"/>
      </w:numPr>
      <w:spacing w:after="240" w:line="240" w:lineRule="auto"/>
      <w:outlineLvl w:val="2"/>
    </w:pPr>
    <w:rPr>
      <w:rFonts w:ascii="Times New Roman" w:eastAsia="Times New Roman" w:hAnsi="Times New Roman" w:cs="Times New Roman"/>
      <w:szCs w:val="24"/>
      <w:lang w:val="en-GB"/>
    </w:rPr>
  </w:style>
  <w:style w:type="paragraph" w:customStyle="1" w:styleId="CMSHeadL4">
    <w:name w:val="CMS Head L4"/>
    <w:basedOn w:val="Normal"/>
    <w:rsid w:val="00B66437"/>
    <w:pPr>
      <w:numPr>
        <w:ilvl w:val="3"/>
        <w:numId w:val="2"/>
      </w:numPr>
      <w:spacing w:after="240" w:line="240" w:lineRule="auto"/>
      <w:outlineLvl w:val="3"/>
    </w:pPr>
    <w:rPr>
      <w:rFonts w:ascii="Times New Roman" w:eastAsia="Times New Roman" w:hAnsi="Times New Roman" w:cs="Times New Roman"/>
      <w:szCs w:val="24"/>
      <w:lang w:val="en-GB"/>
    </w:rPr>
  </w:style>
  <w:style w:type="paragraph" w:customStyle="1" w:styleId="CMSHeadL5">
    <w:name w:val="CMS Head L5"/>
    <w:basedOn w:val="Normal"/>
    <w:rsid w:val="00B66437"/>
    <w:pPr>
      <w:numPr>
        <w:ilvl w:val="4"/>
        <w:numId w:val="2"/>
      </w:numPr>
      <w:spacing w:after="240" w:line="240" w:lineRule="auto"/>
      <w:outlineLvl w:val="4"/>
    </w:pPr>
    <w:rPr>
      <w:rFonts w:ascii="Times New Roman" w:eastAsia="Times New Roman" w:hAnsi="Times New Roman" w:cs="Times New Roman"/>
      <w:szCs w:val="24"/>
      <w:lang w:val="en-GB"/>
    </w:rPr>
  </w:style>
  <w:style w:type="paragraph" w:customStyle="1" w:styleId="CMSHeadL6">
    <w:name w:val="CMS Head L6"/>
    <w:basedOn w:val="Normal"/>
    <w:rsid w:val="00B66437"/>
    <w:pPr>
      <w:numPr>
        <w:ilvl w:val="5"/>
        <w:numId w:val="2"/>
      </w:numPr>
      <w:spacing w:after="240" w:line="240" w:lineRule="auto"/>
      <w:outlineLvl w:val="5"/>
    </w:pPr>
    <w:rPr>
      <w:rFonts w:ascii="Times New Roman" w:eastAsia="Times New Roman" w:hAnsi="Times New Roman" w:cs="Times New Roman"/>
      <w:szCs w:val="24"/>
      <w:lang w:val="en-GB"/>
    </w:rPr>
  </w:style>
  <w:style w:type="paragraph" w:customStyle="1" w:styleId="CMSHeadL7">
    <w:name w:val="CMS Head L7"/>
    <w:basedOn w:val="Normal"/>
    <w:rsid w:val="00B66437"/>
    <w:pPr>
      <w:numPr>
        <w:ilvl w:val="6"/>
        <w:numId w:val="2"/>
      </w:numPr>
      <w:spacing w:after="240" w:line="240" w:lineRule="auto"/>
      <w:outlineLvl w:val="6"/>
    </w:pPr>
    <w:rPr>
      <w:rFonts w:ascii="Times New Roman" w:eastAsia="Times New Roman" w:hAnsi="Times New Roman" w:cs="Times New Roman"/>
      <w:szCs w:val="24"/>
      <w:lang w:val="en-GB"/>
    </w:rPr>
  </w:style>
  <w:style w:type="paragraph" w:customStyle="1" w:styleId="CMSHeadL8">
    <w:name w:val="CMS Head L8"/>
    <w:basedOn w:val="Normal"/>
    <w:rsid w:val="00B66437"/>
    <w:pPr>
      <w:numPr>
        <w:ilvl w:val="7"/>
        <w:numId w:val="2"/>
      </w:numPr>
      <w:spacing w:after="240" w:line="240" w:lineRule="auto"/>
      <w:outlineLvl w:val="7"/>
    </w:pPr>
    <w:rPr>
      <w:rFonts w:ascii="Times New Roman" w:eastAsia="Times New Roman" w:hAnsi="Times New Roman" w:cs="Times New Roman"/>
      <w:szCs w:val="24"/>
      <w:lang w:val="en-GB"/>
    </w:rPr>
  </w:style>
  <w:style w:type="paragraph" w:customStyle="1" w:styleId="CMSHeadL9">
    <w:name w:val="CMS Head L9"/>
    <w:basedOn w:val="Normal"/>
    <w:rsid w:val="00B66437"/>
    <w:pPr>
      <w:numPr>
        <w:ilvl w:val="8"/>
        <w:numId w:val="2"/>
      </w:numPr>
      <w:spacing w:after="240" w:line="240" w:lineRule="auto"/>
      <w:outlineLvl w:val="8"/>
    </w:pPr>
    <w:rPr>
      <w:rFonts w:ascii="Times New Roman" w:eastAsia="Times New Roman" w:hAnsi="Times New Roman" w:cs="Times New Roman"/>
      <w:szCs w:val="24"/>
      <w:lang w:val="en-GB"/>
    </w:rPr>
  </w:style>
  <w:style w:type="paragraph" w:styleId="NoSpacing">
    <w:name w:val="No Spacing"/>
    <w:uiPriority w:val="1"/>
    <w:qFormat/>
    <w:rsid w:val="00B66437"/>
    <w:pPr>
      <w:spacing w:after="0" w:line="240" w:lineRule="auto"/>
    </w:pPr>
  </w:style>
  <w:style w:type="paragraph" w:customStyle="1" w:styleId="HFWLevel1">
    <w:name w:val="HFW Level 1"/>
    <w:basedOn w:val="Normal"/>
    <w:uiPriority w:val="99"/>
    <w:rsid w:val="009D7BF7"/>
    <w:pPr>
      <w:numPr>
        <w:numId w:val="3"/>
      </w:numPr>
      <w:spacing w:afterLines="120" w:after="0" w:line="240" w:lineRule="auto"/>
      <w:ind w:left="1440" w:right="29"/>
      <w:jc w:val="both"/>
      <w:outlineLvl w:val="0"/>
    </w:pPr>
    <w:rPr>
      <w:rFonts w:ascii="Verdana" w:eastAsia="Times New Roman" w:hAnsi="Verdana" w:cs="Times New Roman"/>
      <w:sz w:val="20"/>
      <w:szCs w:val="20"/>
      <w:lang w:val="en-US"/>
    </w:rPr>
  </w:style>
  <w:style w:type="paragraph" w:customStyle="1" w:styleId="HFWLevel2">
    <w:name w:val="HFW Level 2"/>
    <w:basedOn w:val="Normal"/>
    <w:uiPriority w:val="99"/>
    <w:rsid w:val="009D7BF7"/>
    <w:pPr>
      <w:numPr>
        <w:ilvl w:val="1"/>
        <w:numId w:val="3"/>
      </w:numPr>
      <w:spacing w:afterLines="120" w:after="0" w:line="240" w:lineRule="auto"/>
      <w:ind w:left="1440" w:right="29"/>
      <w:jc w:val="both"/>
      <w:outlineLvl w:val="1"/>
    </w:pPr>
    <w:rPr>
      <w:rFonts w:ascii="Verdana" w:eastAsia="Times New Roman" w:hAnsi="Verdana" w:cs="Times New Roman"/>
      <w:sz w:val="20"/>
      <w:szCs w:val="20"/>
      <w:lang w:val="en-US"/>
    </w:rPr>
  </w:style>
  <w:style w:type="paragraph" w:customStyle="1" w:styleId="HFWLevel3">
    <w:name w:val="HFW Level 3"/>
    <w:basedOn w:val="Normal"/>
    <w:uiPriority w:val="99"/>
    <w:rsid w:val="009D7BF7"/>
    <w:pPr>
      <w:numPr>
        <w:ilvl w:val="2"/>
        <w:numId w:val="3"/>
      </w:numPr>
      <w:spacing w:afterLines="120" w:after="0" w:line="240" w:lineRule="auto"/>
      <w:ind w:left="2880" w:right="29"/>
      <w:jc w:val="both"/>
      <w:outlineLvl w:val="2"/>
    </w:pPr>
    <w:rPr>
      <w:rFonts w:ascii="Verdana" w:eastAsia="Times New Roman" w:hAnsi="Verdana" w:cs="Times New Roman"/>
      <w:sz w:val="20"/>
      <w:szCs w:val="20"/>
      <w:lang w:val="en-US"/>
    </w:rPr>
  </w:style>
  <w:style w:type="paragraph" w:customStyle="1" w:styleId="HFWLevel4">
    <w:name w:val="HFW Level 4"/>
    <w:basedOn w:val="Normal"/>
    <w:uiPriority w:val="99"/>
    <w:rsid w:val="009D7BF7"/>
    <w:pPr>
      <w:numPr>
        <w:ilvl w:val="3"/>
        <w:numId w:val="3"/>
      </w:numPr>
      <w:spacing w:afterLines="120" w:after="0" w:line="240" w:lineRule="auto"/>
      <w:ind w:left="4320" w:right="29"/>
      <w:jc w:val="both"/>
      <w:outlineLvl w:val="3"/>
    </w:pPr>
    <w:rPr>
      <w:rFonts w:ascii="Verdana" w:eastAsia="Times New Roman" w:hAnsi="Verdana" w:cs="Times New Roman"/>
      <w:sz w:val="20"/>
      <w:szCs w:val="20"/>
      <w:lang w:val="en-US"/>
    </w:rPr>
  </w:style>
  <w:style w:type="paragraph" w:customStyle="1" w:styleId="HFWLevel5">
    <w:name w:val="HFW Level 5"/>
    <w:basedOn w:val="Normal"/>
    <w:uiPriority w:val="99"/>
    <w:rsid w:val="009D7BF7"/>
    <w:pPr>
      <w:numPr>
        <w:ilvl w:val="4"/>
        <w:numId w:val="3"/>
      </w:numPr>
      <w:spacing w:afterLines="120" w:after="0" w:line="240" w:lineRule="auto"/>
      <w:ind w:left="5760" w:right="29"/>
      <w:jc w:val="both"/>
      <w:outlineLvl w:val="4"/>
    </w:pPr>
    <w:rPr>
      <w:rFonts w:ascii="Verdana" w:eastAsia="Times New Roman" w:hAnsi="Verdana" w:cs="Times New Roman"/>
      <w:sz w:val="20"/>
      <w:szCs w:val="20"/>
      <w:lang w:val="en-US"/>
    </w:rPr>
  </w:style>
  <w:style w:type="paragraph" w:customStyle="1" w:styleId="HFWLevel6">
    <w:name w:val="HFW Level 6"/>
    <w:basedOn w:val="Normal"/>
    <w:uiPriority w:val="99"/>
    <w:rsid w:val="009D7BF7"/>
    <w:pPr>
      <w:numPr>
        <w:ilvl w:val="5"/>
        <w:numId w:val="3"/>
      </w:numPr>
      <w:spacing w:afterLines="120" w:after="0" w:line="240" w:lineRule="auto"/>
      <w:ind w:left="7200" w:right="29"/>
      <w:jc w:val="both"/>
      <w:outlineLvl w:val="5"/>
    </w:pPr>
    <w:rPr>
      <w:rFonts w:ascii="Verdana" w:eastAsia="Times New Roman" w:hAnsi="Verdana" w:cs="Times New Roman"/>
      <w:sz w:val="20"/>
      <w:szCs w:val="20"/>
      <w:lang w:val="en-US"/>
    </w:rPr>
  </w:style>
  <w:style w:type="character" w:styleId="UnresolvedMention">
    <w:name w:val="Unresolved Mention"/>
    <w:basedOn w:val="DefaultParagraphFont"/>
    <w:uiPriority w:val="99"/>
    <w:semiHidden/>
    <w:unhideWhenUsed/>
    <w:rsid w:val="00796C90"/>
    <w:rPr>
      <w:color w:val="808080"/>
      <w:shd w:val="clear" w:color="auto" w:fill="E6E6E6"/>
    </w:rPr>
  </w:style>
  <w:style w:type="paragraph" w:customStyle="1" w:styleId="TableParagraph">
    <w:name w:val="Table Paragraph"/>
    <w:basedOn w:val="Normal"/>
    <w:uiPriority w:val="1"/>
    <w:qFormat/>
    <w:rsid w:val="00036D3A"/>
    <w:pPr>
      <w:widowControl w:val="0"/>
      <w:autoSpaceDE w:val="0"/>
      <w:autoSpaceDN w:val="0"/>
      <w:spacing w:after="0" w:line="240" w:lineRule="auto"/>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87E94-D9E0-4CB8-97C9-45172A9FF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22</Pages>
  <Words>8071</Words>
  <Characters>46006</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APMM</Company>
  <LinksUpToDate>false</LinksUpToDate>
  <CharactersWithSpaces>53970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Jayesh Padaliya</cp:lastModifiedBy>
  <cp:revision>15</cp:revision>
  <cp:lastPrinted>2018-10-05T06:09:00Z</cp:lastPrinted>
  <dcterms:created xsi:type="dcterms:W3CDTF">2018-02-26T04:23:00Z</dcterms:created>
  <dcterms:modified xsi:type="dcterms:W3CDTF">2023-01-23T09:31:00Z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814e8bd-8835-4321-b7cc-2751ed18cf11_Enabled">
    <vt:lpwstr>true</vt:lpwstr>
  </property>
  <property fmtid="{D5CDD505-2E9C-101B-9397-08002B2CF9AE}" pid="3" name="MSIP_Label_b814e8bd-8835-4321-b7cc-2751ed18cf11_SetDate">
    <vt:lpwstr>2021-04-14T10:51:38Z</vt:lpwstr>
  </property>
  <property fmtid="{D5CDD505-2E9C-101B-9397-08002B2CF9AE}" pid="4" name="MSIP_Label_b814e8bd-8835-4321-b7cc-2751ed18cf11_Method">
    <vt:lpwstr>Privileged</vt:lpwstr>
  </property>
  <property fmtid="{D5CDD505-2E9C-101B-9397-08002B2CF9AE}" pid="5" name="MSIP_Label_b814e8bd-8835-4321-b7cc-2751ed18cf11_Name">
    <vt:lpwstr>Confidential</vt:lpwstr>
  </property>
  <property fmtid="{D5CDD505-2E9C-101B-9397-08002B2CF9AE}" pid="6" name="MSIP_Label_b814e8bd-8835-4321-b7cc-2751ed18cf11_SiteId">
    <vt:lpwstr>05d75c05-fa1a-42e7-9cf1-eb416c396f2d</vt:lpwstr>
  </property>
  <property fmtid="{D5CDD505-2E9C-101B-9397-08002B2CF9AE}" pid="7" name="MSIP_Label_b814e8bd-8835-4321-b7cc-2751ed18cf11_ActionId">
    <vt:lpwstr>145c7869-4293-45aa-b331-14eda1fba3bf</vt:lpwstr>
  </property>
  <property fmtid="{D5CDD505-2E9C-101B-9397-08002B2CF9AE}" pid="8" name="MSIP_Label_b814e8bd-8835-4321-b7cc-2751ed18cf11_ContentBits">
    <vt:lpwstr>2</vt:lpwstr>
  </property>
</Properties>
</file>